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8F99" w14:textId="77777777" w:rsidR="003E24FB" w:rsidRPr="00B560EE" w:rsidRDefault="003E24FB" w:rsidP="003E24FB">
      <w:pPr>
        <w:spacing w:afterLines="50" w:after="180" w:line="400" w:lineRule="exact"/>
        <w:ind w:right="91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B560EE">
        <w:rPr>
          <w:rFonts w:ascii="微軟正黑體" w:eastAsia="微軟正黑體" w:hAnsi="微軟正黑體" w:hint="eastAsia"/>
          <w:b/>
          <w:sz w:val="26"/>
          <w:szCs w:val="26"/>
        </w:rPr>
        <w:t>「202</w:t>
      </w:r>
      <w:r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Pr="00B560EE">
        <w:rPr>
          <w:rFonts w:ascii="微軟正黑體" w:eastAsia="微軟正黑體" w:hAnsi="微軟正黑體" w:hint="eastAsia"/>
          <w:b/>
          <w:sz w:val="26"/>
          <w:szCs w:val="26"/>
        </w:rPr>
        <w:t>各國（含大陸）低價</w:t>
      </w:r>
      <w:r w:rsidRPr="00B560EE">
        <w:rPr>
          <w:rFonts w:ascii="微軟正黑體" w:eastAsia="微軟正黑體" w:hAnsi="微軟正黑體"/>
          <w:b/>
          <w:sz w:val="26"/>
          <w:szCs w:val="26"/>
        </w:rPr>
        <w:t>貨品</w:t>
      </w:r>
      <w:r w:rsidRPr="00B560EE">
        <w:rPr>
          <w:rFonts w:ascii="微軟正黑體" w:eastAsia="微軟正黑體" w:hAnsi="微軟正黑體" w:hint="eastAsia"/>
          <w:b/>
          <w:sz w:val="26"/>
          <w:szCs w:val="26"/>
        </w:rPr>
        <w:t>進口對我產業</w:t>
      </w:r>
      <w:r w:rsidRPr="00B560EE">
        <w:rPr>
          <w:rFonts w:ascii="微軟正黑體" w:eastAsia="微軟正黑體" w:hAnsi="微軟正黑體"/>
          <w:b/>
          <w:sz w:val="26"/>
          <w:szCs w:val="26"/>
        </w:rPr>
        <w:t>威脅狀況</w:t>
      </w:r>
      <w:r w:rsidRPr="00B560EE">
        <w:rPr>
          <w:rFonts w:ascii="微軟正黑體" w:eastAsia="微軟正黑體" w:hAnsi="微軟正黑體" w:hint="eastAsia"/>
          <w:b/>
          <w:sz w:val="26"/>
          <w:szCs w:val="26"/>
        </w:rPr>
        <w:t>」調查表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24FB" w14:paraId="2E9860A2" w14:textId="77777777" w:rsidTr="00A977A5">
        <w:tc>
          <w:tcPr>
            <w:tcW w:w="9628" w:type="dxa"/>
          </w:tcPr>
          <w:p w14:paraId="3047F247" w14:textId="77777777" w:rsidR="00E15B5F" w:rsidRPr="00E15B5F" w:rsidRDefault="00E15B5F" w:rsidP="00E15B5F">
            <w:pPr>
              <w:snapToGrid w:val="0"/>
              <w:spacing w:line="34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15B5F">
              <w:rPr>
                <w:rFonts w:ascii="微軟正黑體" w:eastAsia="微軟正黑體" w:hAnsi="微軟正黑體" w:hint="eastAsia"/>
                <w:sz w:val="22"/>
                <w:szCs w:val="22"/>
              </w:rPr>
              <w:t>隨著美國政府持續推動高關稅政策，同時對中國大陸進口產品實施更嚴格的貿易限制，部分中資製品為規避貿易障礙，可能透過第三地轉運、重新包裝等「洗產地」方式輸入台灣，此類進口壓力不僅影響企業既有經營環境與產能配置，亦可能進一步削弱產業在國內市場之競爭力，對未來整體產業結構調整與發展策略形成挑戰。</w:t>
            </w:r>
          </w:p>
          <w:p w14:paraId="17FC1789" w14:textId="06561611" w:rsidR="00BE30B4" w:rsidRPr="00503BA6" w:rsidRDefault="00E15B5F" w:rsidP="00E15B5F">
            <w:pPr>
              <w:snapToGrid w:val="0"/>
              <w:spacing w:line="340" w:lineRule="exact"/>
              <w:ind w:firstLineChars="200" w:firstLine="440"/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</w:pPr>
            <w:r w:rsidRPr="00E15B5F">
              <w:rPr>
                <w:rFonts w:ascii="微軟正黑體" w:eastAsia="微軟正黑體" w:hAnsi="微軟正黑體" w:hint="eastAsia"/>
                <w:sz w:val="22"/>
                <w:szCs w:val="22"/>
              </w:rPr>
              <w:t>為協助政府掌握進口動向對產業界所產生之實質影響，本會每年皆進行此項意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見</w:t>
            </w:r>
            <w:r w:rsidRPr="00E15B5F">
              <w:rPr>
                <w:rFonts w:ascii="微軟正黑體" w:eastAsia="微軟正黑體" w:hAnsi="微軟正黑體" w:hint="eastAsia"/>
                <w:sz w:val="22"/>
                <w:szCs w:val="22"/>
              </w:rPr>
              <w:t>調查，廣泛蒐集並追蹤來自各產業領域之意見與反映，作為政府部門未來擬定協助產業界因應進口威脅之策略參考。</w:t>
            </w:r>
            <w:r w:rsidR="00BE30B4" w:rsidRPr="00503BA6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 xml:space="preserve"> (</w:t>
            </w:r>
            <w:proofErr w:type="gramStart"/>
            <w:r w:rsidR="00BE30B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線上</w:t>
            </w:r>
            <w:r w:rsidR="00BE30B4" w:rsidRPr="00503BA6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問卷</w:t>
            </w:r>
            <w:proofErr w:type="gramEnd"/>
            <w:r w:rsidR="00BE30B4" w:rsidRPr="00503BA6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網址及QR Co</w:t>
            </w:r>
            <w:r w:rsidR="00BE30B4" w:rsidRPr="00503BA6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t>de</w:t>
            </w:r>
            <w:r w:rsidR="00BE30B4" w:rsidRPr="00503BA6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請看第2頁)</w:t>
            </w:r>
          </w:p>
          <w:p w14:paraId="3D1F9CFD" w14:textId="77777777" w:rsidR="00BE30B4" w:rsidRDefault="00BE30B4" w:rsidP="00BE30B4">
            <w:pPr>
              <w:snapToGrid w:val="0"/>
              <w:spacing w:line="400" w:lineRule="exact"/>
              <w:ind w:right="643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　　</w:t>
            </w: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中華民國全國工業總會</w:t>
            </w:r>
          </w:p>
          <w:p w14:paraId="2F6AC871" w14:textId="6C236CF3" w:rsidR="003E24FB" w:rsidRPr="005C1701" w:rsidRDefault="00BE30B4" w:rsidP="00BE30B4">
            <w:pPr>
              <w:snapToGrid w:val="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                                                                    </w:t>
            </w:r>
            <w:r w:rsidRPr="005C1701">
              <w:rPr>
                <w:rFonts w:ascii="微軟正黑體" w:eastAsia="微軟正黑體" w:hAnsi="微軟正黑體"/>
                <w:bCs/>
                <w:sz w:val="22"/>
                <w:szCs w:val="22"/>
              </w:rPr>
              <w:t>國</w:t>
            </w: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際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處　</w:t>
            </w:r>
            <w:r w:rsidRPr="005C17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敬上</w:t>
            </w:r>
          </w:p>
        </w:tc>
      </w:tr>
    </w:tbl>
    <w:p w14:paraId="26BFE891" w14:textId="77777777" w:rsidR="003E24FB" w:rsidRPr="00C717CA" w:rsidRDefault="003E24FB" w:rsidP="007C7D83">
      <w:pPr>
        <w:pStyle w:val="a9"/>
        <w:numPr>
          <w:ilvl w:val="0"/>
          <w:numId w:val="3"/>
        </w:numPr>
        <w:spacing w:beforeLines="50" w:before="180" w:line="340" w:lineRule="exact"/>
        <w:ind w:left="482" w:right="91" w:hanging="482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去（20</w:t>
      </w:r>
      <w:r w:rsidRPr="00C717CA">
        <w:rPr>
          <w:rFonts w:ascii="微軟正黑體" w:eastAsia="微軟正黑體" w:hAnsi="微軟正黑體"/>
          <w:bCs/>
          <w:sz w:val="22"/>
          <w:szCs w:val="22"/>
        </w:rPr>
        <w:t>2</w:t>
      </w:r>
      <w:r>
        <w:rPr>
          <w:rFonts w:ascii="微軟正黑體" w:eastAsia="微軟正黑體" w:hAnsi="微軟正黑體" w:hint="eastAsia"/>
          <w:bCs/>
          <w:sz w:val="22"/>
          <w:szCs w:val="22"/>
        </w:rPr>
        <w:t>4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）年（1-12月）進口威脅</w:t>
      </w:r>
      <w:r w:rsidRPr="00C717CA">
        <w:rPr>
          <w:rFonts w:ascii="微軟正黑體" w:eastAsia="微軟正黑體" w:hAnsi="微軟正黑體" w:hint="eastAsia"/>
          <w:b/>
          <w:sz w:val="22"/>
          <w:szCs w:val="22"/>
          <w:u w:val="single"/>
        </w:rPr>
        <w:t>產品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及</w:t>
      </w:r>
      <w:r w:rsidRPr="00C717CA">
        <w:rPr>
          <w:rFonts w:ascii="微軟正黑體" w:eastAsia="微軟正黑體" w:hAnsi="微軟正黑體" w:hint="eastAsia"/>
          <w:bCs/>
          <w:sz w:val="22"/>
          <w:szCs w:val="22"/>
          <w:u w:val="single"/>
        </w:rPr>
        <w:t>國家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：</w:t>
      </w:r>
    </w:p>
    <w:p w14:paraId="2B49C19E" w14:textId="77777777" w:rsidR="003E24FB" w:rsidRPr="00C717CA" w:rsidRDefault="003E24FB" w:rsidP="003E24FB">
      <w:pPr>
        <w:pStyle w:val="a9"/>
        <w:numPr>
          <w:ilvl w:val="0"/>
          <w:numId w:val="2"/>
        </w:numPr>
        <w:spacing w:beforeLines="50" w:before="180" w:line="320" w:lineRule="exact"/>
        <w:ind w:leftChars="100" w:left="722" w:rightChars="38" w:right="91" w:hanging="482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貴公司所經營之產品項目，在國內市場上是否曾經遭受到國外（含大陸）貨品進口，所造成</w:t>
      </w:r>
      <w:r>
        <w:rPr>
          <w:rFonts w:ascii="微軟正黑體" w:eastAsia="微軟正黑體" w:hAnsi="微軟正黑體" w:hint="eastAsia"/>
          <w:bCs/>
          <w:sz w:val="22"/>
          <w:szCs w:val="22"/>
        </w:rPr>
        <w:t>的競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爭或威脅？</w:t>
      </w:r>
    </w:p>
    <w:p w14:paraId="4795940E" w14:textId="77777777" w:rsidR="003E24FB" w:rsidRPr="00B560EE" w:rsidRDefault="003E24FB" w:rsidP="003E24FB">
      <w:pPr>
        <w:spacing w:line="320" w:lineRule="exact"/>
        <w:ind w:leftChars="300" w:left="720" w:rightChars="39" w:right="94"/>
        <w:rPr>
          <w:rFonts w:ascii="微軟正黑體" w:eastAsia="微軟正黑體" w:hAnsi="微軟正黑體"/>
          <w:bCs/>
          <w:sz w:val="22"/>
          <w:szCs w:val="22"/>
        </w:rPr>
      </w:pPr>
      <w:r w:rsidRPr="009C7624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 xml:space="preserve">是      </w:t>
      </w:r>
      <w:r w:rsidRPr="009C762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proofErr w:type="gramStart"/>
      <w:r w:rsidRPr="009C7624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否</w:t>
      </w:r>
      <w:proofErr w:type="gramEnd"/>
      <w:r w:rsidRPr="00B560EE">
        <w:rPr>
          <w:rFonts w:ascii="微軟正黑體" w:eastAsia="微軟正黑體" w:hAnsi="微軟正黑體"/>
          <w:bCs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（</w:t>
      </w:r>
      <w:r w:rsidRPr="00B560EE">
        <w:rPr>
          <w:rFonts w:ascii="微軟正黑體" w:eastAsia="微軟正黑體" w:hAnsi="微軟正黑體"/>
          <w:bCs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勾否者，請跳答第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七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題</w:t>
      </w:r>
      <w:r w:rsidRPr="00B560EE">
        <w:rPr>
          <w:rFonts w:ascii="微軟正黑體" w:eastAsia="微軟正黑體" w:hAnsi="微軟正黑體"/>
          <w:bCs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）</w:t>
      </w:r>
    </w:p>
    <w:p w14:paraId="505DA5C4" w14:textId="77777777" w:rsidR="003E24FB" w:rsidRPr="00C717CA" w:rsidRDefault="003E24FB" w:rsidP="003E24FB">
      <w:pPr>
        <w:pStyle w:val="a9"/>
        <w:numPr>
          <w:ilvl w:val="0"/>
          <w:numId w:val="2"/>
        </w:numPr>
        <w:spacing w:beforeLines="50" w:before="180" w:line="400" w:lineRule="exact"/>
        <w:ind w:leftChars="100" w:left="720" w:rightChars="38" w:right="91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遭受競爭壓力或威脅的來源國？___________（請</w:t>
      </w:r>
      <w:r w:rsidRPr="00C717CA">
        <w:rPr>
          <w:rFonts w:ascii="微軟正黑體" w:eastAsia="微軟正黑體" w:hAnsi="微軟正黑體" w:hint="eastAsia"/>
          <w:b/>
          <w:bCs/>
          <w:sz w:val="22"/>
          <w:szCs w:val="22"/>
        </w:rPr>
        <w:t>1</w:t>
      </w:r>
      <w:r w:rsidRPr="00C717CA">
        <w:rPr>
          <w:rFonts w:ascii="微軟正黑體" w:eastAsia="微軟正黑體" w:hAnsi="微軟正黑體" w:hint="eastAsia"/>
          <w:b/>
          <w:sz w:val="22"/>
          <w:szCs w:val="22"/>
        </w:rPr>
        <w:t>份問卷填寫1個國家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）</w:t>
      </w:r>
    </w:p>
    <w:p w14:paraId="33AD3163" w14:textId="77777777" w:rsidR="003E24FB" w:rsidRPr="00C717CA" w:rsidRDefault="003E24FB" w:rsidP="003E24FB">
      <w:pPr>
        <w:pStyle w:val="a9"/>
        <w:numPr>
          <w:ilvl w:val="0"/>
          <w:numId w:val="2"/>
        </w:numPr>
        <w:spacing w:beforeLines="50" w:before="180" w:line="280" w:lineRule="exact"/>
        <w:ind w:leftChars="100" w:left="722" w:rightChars="38" w:right="91" w:hanging="482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請</w:t>
      </w:r>
      <w:r>
        <w:rPr>
          <w:rFonts w:ascii="微軟正黑體" w:eastAsia="微軟正黑體" w:hAnsi="微軟正黑體" w:hint="eastAsia"/>
          <w:bCs/>
          <w:sz w:val="22"/>
          <w:szCs w:val="22"/>
        </w:rPr>
        <w:t>填寫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遭受上列國家</w:t>
      </w:r>
      <w:r>
        <w:rPr>
          <w:rFonts w:ascii="微軟正黑體" w:eastAsia="微軟正黑體" w:hAnsi="微軟正黑體" w:hint="eastAsia"/>
          <w:bCs/>
          <w:sz w:val="22"/>
          <w:szCs w:val="22"/>
        </w:rPr>
        <w:t>進口威脅之產品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項目貨名及</w:t>
      </w:r>
      <w:r w:rsidRPr="00773577">
        <w:rPr>
          <w:rFonts w:ascii="微軟正黑體" w:eastAsia="微軟正黑體" w:hAnsi="微軟正黑體" w:hint="eastAsia"/>
          <w:b/>
          <w:sz w:val="22"/>
          <w:szCs w:val="22"/>
          <w:u w:val="single"/>
        </w:rPr>
        <w:t>稅則號列</w:t>
      </w:r>
      <w:r w:rsidRPr="00773577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11位碼</w:t>
      </w:r>
      <w:proofErr w:type="gramStart"/>
      <w:r w:rsidRPr="009E1D1B">
        <w:rPr>
          <w:rFonts w:ascii="微軟正黑體" w:eastAsia="微軟正黑體" w:hAnsi="微軟正黑體" w:hint="eastAsia"/>
          <w:b/>
          <w:sz w:val="20"/>
        </w:rPr>
        <w:t>（</w:t>
      </w:r>
      <w:proofErr w:type="gramEnd"/>
      <w:r w:rsidRPr="009E1D1B">
        <w:rPr>
          <w:rFonts w:ascii="微軟正黑體" w:eastAsia="微軟正黑體" w:hAnsi="微軟正黑體" w:hint="eastAsia"/>
          <w:b/>
          <w:sz w:val="20"/>
        </w:rPr>
        <w:t>稅號可上關務署網站查詢：</w:t>
      </w:r>
      <w:r w:rsidRPr="009E1D1B">
        <w:rPr>
          <w:rFonts w:ascii="微軟正黑體" w:eastAsia="微軟正黑體" w:hAnsi="微軟正黑體"/>
          <w:b/>
          <w:sz w:val="20"/>
          <w:u w:val="single"/>
        </w:rPr>
        <w:t>https://reurl.cc/MRyq3L</w:t>
      </w:r>
      <w:proofErr w:type="gramStart"/>
      <w:r w:rsidRPr="009E1D1B">
        <w:rPr>
          <w:rFonts w:ascii="微軟正黑體" w:eastAsia="微軟正黑體" w:hAnsi="微軟正黑體" w:hint="eastAsia"/>
          <w:b/>
          <w:sz w:val="20"/>
        </w:rPr>
        <w:t>）</w:t>
      </w:r>
      <w:proofErr w:type="gramEnd"/>
      <w:r w:rsidRPr="009E1D1B">
        <w:rPr>
          <w:rFonts w:ascii="微軟正黑體" w:eastAsia="微軟正黑體" w:hAnsi="微軟正黑體" w:hint="eastAsia"/>
          <w:bCs/>
          <w:sz w:val="20"/>
        </w:rPr>
        <w:t>。（</w:t>
      </w:r>
      <w:r w:rsidRPr="009E1D1B">
        <w:rPr>
          <w:rFonts w:ascii="微軟正黑體" w:eastAsia="微軟正黑體" w:hAnsi="微軟正黑體" w:hint="eastAsia"/>
          <w:b/>
          <w:sz w:val="20"/>
          <w:u w:val="single"/>
        </w:rPr>
        <w:t>需填寫</w:t>
      </w:r>
      <w:r w:rsidRPr="009E1D1B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國內有產製</w:t>
      </w:r>
      <w:r w:rsidRPr="009E1D1B">
        <w:rPr>
          <w:rFonts w:ascii="微軟正黑體" w:eastAsia="微軟正黑體" w:hAnsi="微軟正黑體" w:hint="eastAsia"/>
          <w:b/>
          <w:sz w:val="20"/>
          <w:u w:val="single"/>
        </w:rPr>
        <w:t>的產品</w:t>
      </w:r>
      <w:r w:rsidRPr="009E1D1B">
        <w:rPr>
          <w:rFonts w:ascii="微軟正黑體" w:eastAsia="微軟正黑體" w:hAnsi="微軟正黑體" w:hint="eastAsia"/>
          <w:bCs/>
          <w:sz w:val="20"/>
        </w:rPr>
        <w:t>，如產品較多可續加行</w:t>
      </w:r>
      <w:r w:rsidRPr="009E1D1B">
        <w:rPr>
          <w:rFonts w:ascii="微軟正黑體" w:eastAsia="微軟正黑體" w:hAnsi="微軟正黑體" w:hint="eastAsia"/>
          <w:b/>
          <w:sz w:val="20"/>
          <w:u w:val="single"/>
        </w:rPr>
        <w:t>）</w:t>
      </w:r>
    </w:p>
    <w:tbl>
      <w:tblPr>
        <w:tblW w:w="5523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2442"/>
        <w:gridCol w:w="7015"/>
      </w:tblGrid>
      <w:tr w:rsidR="003E24FB" w:rsidRPr="000F0A8D" w14:paraId="752B9204" w14:textId="77777777" w:rsidTr="00BE30B4">
        <w:trPr>
          <w:trHeight w:val="65"/>
        </w:trPr>
        <w:tc>
          <w:tcPr>
            <w:tcW w:w="868" w:type="pct"/>
            <w:vAlign w:val="center"/>
          </w:tcPr>
          <w:p w14:paraId="164C6CFF" w14:textId="77777777" w:rsidR="003E24FB" w:rsidRPr="00BE30B4" w:rsidRDefault="003E24FB" w:rsidP="00BE30B4">
            <w:pPr>
              <w:snapToGrid w:val="0"/>
              <w:spacing w:line="280" w:lineRule="exact"/>
              <w:ind w:right="91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E30B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產品中文貨名</w:t>
            </w:r>
          </w:p>
        </w:tc>
        <w:tc>
          <w:tcPr>
            <w:tcW w:w="1067" w:type="pct"/>
            <w:vAlign w:val="center"/>
          </w:tcPr>
          <w:p w14:paraId="0CFE37CD" w14:textId="77777777" w:rsidR="003E24FB" w:rsidRPr="00BE30B4" w:rsidRDefault="003E24FB" w:rsidP="00BE30B4">
            <w:pPr>
              <w:snapToGrid w:val="0"/>
              <w:spacing w:line="280" w:lineRule="exact"/>
              <w:ind w:right="9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E30B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海關</w:t>
            </w:r>
            <w:r w:rsidRPr="00BE30B4">
              <w:rPr>
                <w:rFonts w:ascii="微軟正黑體" w:eastAsia="微軟正黑體" w:hAnsi="微軟正黑體"/>
                <w:b/>
                <w:sz w:val="22"/>
                <w:szCs w:val="22"/>
              </w:rPr>
              <w:t>H.S.</w:t>
            </w:r>
            <w:r w:rsidRPr="00BE30B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號列</w:t>
            </w:r>
          </w:p>
          <w:p w14:paraId="0FAF59B0" w14:textId="77777777" w:rsidR="003E24FB" w:rsidRPr="00BE30B4" w:rsidRDefault="003E24FB" w:rsidP="00BE30B4">
            <w:pPr>
              <w:snapToGrid w:val="0"/>
              <w:spacing w:line="280" w:lineRule="exact"/>
              <w:ind w:right="91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E30B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HS</w:t>
            </w:r>
            <w:r w:rsidRPr="00BE30B4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  <w:r w:rsidRPr="00BE30B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CODE</w:t>
            </w:r>
            <w:r w:rsidRPr="00BE30B4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</w:t>
            </w:r>
            <w:r w:rsidRPr="00BE30B4">
              <w:rPr>
                <w:rFonts w:ascii="微軟正黑體" w:eastAsia="微軟正黑體" w:hAnsi="微軟正黑體" w:hint="eastAsia"/>
                <w:b/>
                <w:color w:val="FF0000"/>
                <w:sz w:val="20"/>
                <w:u w:val="single"/>
              </w:rPr>
              <w:t>11位碼)</w:t>
            </w:r>
          </w:p>
        </w:tc>
        <w:tc>
          <w:tcPr>
            <w:tcW w:w="3065" w:type="pct"/>
            <w:vAlign w:val="center"/>
          </w:tcPr>
          <w:p w14:paraId="551080D7" w14:textId="77777777" w:rsidR="003E24FB" w:rsidRPr="00BE30B4" w:rsidRDefault="003E24FB" w:rsidP="00BE30B4">
            <w:pPr>
              <w:snapToGrid w:val="0"/>
              <w:spacing w:line="280" w:lineRule="exact"/>
              <w:ind w:right="9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E30B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在「中華民國輸出入貨品分類表」中，本產品目前為何種輸入項目</w:t>
            </w:r>
          </w:p>
        </w:tc>
      </w:tr>
      <w:tr w:rsidR="003E24FB" w:rsidRPr="000F0A8D" w14:paraId="2CC61487" w14:textId="77777777" w:rsidTr="00BE30B4">
        <w:trPr>
          <w:trHeight w:val="65"/>
        </w:trPr>
        <w:tc>
          <w:tcPr>
            <w:tcW w:w="868" w:type="pct"/>
            <w:vAlign w:val="center"/>
          </w:tcPr>
          <w:p w14:paraId="238DA275" w14:textId="77777777" w:rsidR="003E24FB" w:rsidRPr="000F0A8D" w:rsidRDefault="003E24FB" w:rsidP="00A977A5">
            <w:pPr>
              <w:snapToGrid w:val="0"/>
              <w:spacing w:line="280" w:lineRule="exact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(1)</w:t>
            </w:r>
          </w:p>
        </w:tc>
        <w:tc>
          <w:tcPr>
            <w:tcW w:w="1067" w:type="pct"/>
            <w:vAlign w:val="center"/>
          </w:tcPr>
          <w:p w14:paraId="0B9E37DA" w14:textId="77777777" w:rsidR="003E24FB" w:rsidRPr="000F0A8D" w:rsidRDefault="003E24FB" w:rsidP="00A977A5">
            <w:pPr>
              <w:snapToGrid w:val="0"/>
              <w:spacing w:line="28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3065" w:type="pct"/>
            <w:vAlign w:val="center"/>
          </w:tcPr>
          <w:p w14:paraId="4FD15566" w14:textId="77777777" w:rsidR="003E24FB" w:rsidRPr="000F0A8D" w:rsidRDefault="003E24FB" w:rsidP="00A977A5">
            <w:pPr>
              <w:snapToGrid w:val="0"/>
              <w:spacing w:line="280" w:lineRule="exact"/>
              <w:ind w:right="91" w:firstLineChars="50" w:firstLine="11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9C762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不准輸入    </w:t>
            </w:r>
            <w:r w:rsidRPr="009C762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有條件輸入    </w:t>
            </w:r>
            <w:r w:rsidRPr="009C762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准許輸入</w:t>
            </w:r>
          </w:p>
        </w:tc>
      </w:tr>
      <w:tr w:rsidR="003E24FB" w:rsidRPr="000F0A8D" w14:paraId="00296393" w14:textId="77777777" w:rsidTr="00BE30B4">
        <w:trPr>
          <w:trHeight w:val="65"/>
        </w:trPr>
        <w:tc>
          <w:tcPr>
            <w:tcW w:w="868" w:type="pct"/>
            <w:vAlign w:val="center"/>
          </w:tcPr>
          <w:p w14:paraId="460E5D27" w14:textId="77777777" w:rsidR="003E24FB" w:rsidRPr="000F0A8D" w:rsidRDefault="003E24FB" w:rsidP="00A977A5">
            <w:pPr>
              <w:snapToGrid w:val="0"/>
              <w:spacing w:line="280" w:lineRule="exact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(2)</w:t>
            </w:r>
          </w:p>
        </w:tc>
        <w:tc>
          <w:tcPr>
            <w:tcW w:w="1067" w:type="pct"/>
            <w:vAlign w:val="center"/>
          </w:tcPr>
          <w:p w14:paraId="30188067" w14:textId="77777777" w:rsidR="003E24FB" w:rsidRPr="000F0A8D" w:rsidRDefault="003E24FB" w:rsidP="00A977A5">
            <w:pPr>
              <w:snapToGrid w:val="0"/>
              <w:spacing w:line="280" w:lineRule="exact"/>
              <w:ind w:right="9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3065" w:type="pct"/>
            <w:vAlign w:val="center"/>
          </w:tcPr>
          <w:p w14:paraId="3702C416" w14:textId="77777777" w:rsidR="003E24FB" w:rsidRPr="000F0A8D" w:rsidRDefault="003E24FB" w:rsidP="00A977A5">
            <w:pPr>
              <w:snapToGrid w:val="0"/>
              <w:spacing w:line="280" w:lineRule="exact"/>
              <w:ind w:right="91" w:firstLineChars="50" w:firstLine="11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9C762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不准輸入    </w:t>
            </w:r>
            <w:r w:rsidRPr="009C762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 xml:space="preserve">有條件輸入    </w:t>
            </w:r>
            <w:r w:rsidRPr="009C762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F0A8D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准許輸入</w:t>
            </w:r>
          </w:p>
        </w:tc>
      </w:tr>
    </w:tbl>
    <w:p w14:paraId="4EDDC13D" w14:textId="77777777" w:rsidR="003E24FB" w:rsidRPr="00B560EE" w:rsidRDefault="003E24FB" w:rsidP="003E24FB">
      <w:pPr>
        <w:pStyle w:val="a9"/>
        <w:numPr>
          <w:ilvl w:val="0"/>
          <w:numId w:val="3"/>
        </w:numPr>
        <w:spacing w:beforeLines="50" w:before="180" w:afterLines="50" w:after="180" w:line="400" w:lineRule="exact"/>
        <w:ind w:left="482" w:right="91" w:hanging="482"/>
        <w:contextualSpacing w:val="0"/>
        <w:rPr>
          <w:rFonts w:ascii="微軟正黑體" w:eastAsia="微軟正黑體" w:hAnsi="微軟正黑體"/>
          <w:b/>
          <w:bCs/>
          <w:sz w:val="22"/>
          <w:szCs w:val="22"/>
        </w:rPr>
      </w:pPr>
      <w:r>
        <w:rPr>
          <w:rFonts w:ascii="微軟正黑體" w:eastAsia="微軟正黑體" w:hAnsi="微軟正黑體" w:hint="eastAsia"/>
          <w:bCs/>
          <w:sz w:val="22"/>
          <w:szCs w:val="22"/>
        </w:rPr>
        <w:t>上述進口威脅產品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主要</w:t>
      </w:r>
      <w:r w:rsidRPr="00C717CA">
        <w:rPr>
          <w:rFonts w:ascii="微軟正黑體" w:eastAsia="微軟正黑體" w:hAnsi="微軟正黑體" w:hint="eastAsia"/>
          <w:b/>
          <w:sz w:val="22"/>
          <w:szCs w:val="22"/>
          <w:u w:val="single"/>
        </w:rPr>
        <w:t>進入台灣市場方式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（請填代號</w:t>
      </w:r>
      <w:r>
        <w:rPr>
          <w:rFonts w:ascii="微軟正黑體" w:eastAsia="微軟正黑體" w:hAnsi="微軟正黑體" w:hint="eastAsia"/>
          <w:bCs/>
          <w:sz w:val="22"/>
          <w:szCs w:val="22"/>
        </w:rPr>
        <w:t>，如產品較多可續加行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）</w:t>
      </w:r>
      <w:r>
        <w:rPr>
          <w:rFonts w:ascii="微軟正黑體" w:eastAsia="微軟正黑體" w:hAnsi="微軟正黑體" w:hint="eastAsia"/>
          <w:bCs/>
          <w:sz w:val="22"/>
          <w:szCs w:val="22"/>
        </w:rPr>
        <w:t>：</w:t>
      </w:r>
      <w:r w:rsidRPr="00B560EE">
        <w:rPr>
          <w:rFonts w:ascii="微軟正黑體" w:eastAsia="微軟正黑體" w:hAnsi="微軟正黑體"/>
          <w:b/>
          <w:bCs/>
          <w:sz w:val="22"/>
          <w:szCs w:val="22"/>
        </w:rPr>
        <w:t xml:space="preserve"> </w:t>
      </w:r>
    </w:p>
    <w:tbl>
      <w:tblPr>
        <w:tblW w:w="5523" w:type="pct"/>
        <w:tblInd w:w="-4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4807"/>
        <w:gridCol w:w="4425"/>
      </w:tblGrid>
      <w:tr w:rsidR="003E24FB" w:rsidRPr="00B560EE" w14:paraId="2A48990F" w14:textId="77777777" w:rsidTr="00A977A5">
        <w:trPr>
          <w:cantSplit/>
          <w:trHeight w:val="514"/>
        </w:trPr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B1BE7" w14:textId="77777777" w:rsidR="003E24FB" w:rsidRPr="009C7624" w:rsidRDefault="003E24FB" w:rsidP="00A977A5">
            <w:pPr>
              <w:snapToGrid w:val="0"/>
              <w:spacing w:line="320" w:lineRule="exact"/>
              <w:ind w:right="91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C76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產品中文貨名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2D81" w14:textId="77777777" w:rsidR="003E24FB" w:rsidRDefault="003E24FB" w:rsidP="00A977A5">
            <w:pPr>
              <w:snapToGrid w:val="0"/>
              <w:spacing w:line="320" w:lineRule="exact"/>
              <w:ind w:right="91"/>
              <w:jc w:val="center"/>
              <w:rPr>
                <w:rFonts w:ascii="微軟正黑體" w:eastAsia="微軟正黑體" w:hAnsi="微軟正黑體"/>
                <w:b/>
                <w:snapToGrid w:val="0"/>
                <w:sz w:val="22"/>
                <w:szCs w:val="22"/>
              </w:rPr>
            </w:pPr>
            <w:r w:rsidRPr="009C7624">
              <w:rPr>
                <w:rFonts w:ascii="微軟正黑體" w:eastAsia="微軟正黑體" w:hAnsi="微軟正黑體" w:hint="eastAsia"/>
                <w:b/>
                <w:snapToGrid w:val="0"/>
                <w:sz w:val="22"/>
                <w:szCs w:val="22"/>
              </w:rPr>
              <w:t>進入台灣方式</w:t>
            </w:r>
          </w:p>
          <w:p w14:paraId="62309DBB" w14:textId="77777777" w:rsidR="003E24FB" w:rsidRPr="00C717CA" w:rsidRDefault="003E24FB" w:rsidP="00A977A5">
            <w:pPr>
              <w:snapToGrid w:val="0"/>
              <w:spacing w:line="280" w:lineRule="exact"/>
              <w:ind w:right="91"/>
              <w:jc w:val="center"/>
              <w:rPr>
                <w:rFonts w:ascii="微軟正黑體" w:eastAsia="微軟正黑體" w:hAnsi="微軟正黑體"/>
                <w:b/>
                <w:snapToGrid w:val="0"/>
                <w:sz w:val="21"/>
                <w:szCs w:val="21"/>
              </w:rPr>
            </w:pPr>
            <w:r w:rsidRPr="00C717CA">
              <w:rPr>
                <w:rFonts w:ascii="微軟正黑體" w:eastAsia="微軟正黑體" w:hAnsi="微軟正黑體" w:hint="eastAsia"/>
                <w:bCs/>
                <w:snapToGrid w:val="0"/>
                <w:sz w:val="21"/>
                <w:szCs w:val="21"/>
              </w:rPr>
              <w:t>（A）循正當管道報關進口、（</w:t>
            </w:r>
            <w:r w:rsidRPr="00C717CA">
              <w:rPr>
                <w:rFonts w:ascii="微軟正黑體" w:eastAsia="微軟正黑體" w:hAnsi="微軟正黑體"/>
                <w:bCs/>
                <w:snapToGrid w:val="0"/>
                <w:sz w:val="21"/>
                <w:szCs w:val="21"/>
              </w:rPr>
              <w:t>B</w:t>
            </w:r>
            <w:r w:rsidRPr="00C717CA">
              <w:rPr>
                <w:rFonts w:ascii="微軟正黑體" w:eastAsia="微軟正黑體" w:hAnsi="微軟正黑體" w:hint="eastAsia"/>
                <w:bCs/>
                <w:snapToGrid w:val="0"/>
                <w:sz w:val="21"/>
                <w:szCs w:val="21"/>
              </w:rPr>
              <w:t>）走私、（</w:t>
            </w:r>
            <w:r w:rsidRPr="00C717CA">
              <w:rPr>
                <w:rFonts w:ascii="微軟正黑體" w:eastAsia="微軟正黑體" w:hAnsi="微軟正黑體"/>
                <w:bCs/>
                <w:snapToGrid w:val="0"/>
                <w:sz w:val="21"/>
                <w:szCs w:val="21"/>
              </w:rPr>
              <w:t>C</w:t>
            </w:r>
            <w:r w:rsidRPr="00C717CA">
              <w:rPr>
                <w:rFonts w:ascii="微軟正黑體" w:eastAsia="微軟正黑體" w:hAnsi="微軟正黑體" w:hint="eastAsia"/>
                <w:bCs/>
                <w:snapToGrid w:val="0"/>
                <w:sz w:val="21"/>
                <w:szCs w:val="21"/>
              </w:rPr>
              <w:t>）自香港或其他地區轉口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FF00A" w14:textId="77777777" w:rsidR="003E24FB" w:rsidRPr="00B560EE" w:rsidRDefault="003E24FB" w:rsidP="00A977A5">
            <w:pPr>
              <w:snapToGrid w:val="0"/>
              <w:spacing w:line="320" w:lineRule="exact"/>
              <w:ind w:right="91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請詳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細說明</w:t>
            </w:r>
            <w:r w:rsidRPr="00B560E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進口貨品如何威脅貴公司產品</w:t>
            </w:r>
          </w:p>
        </w:tc>
      </w:tr>
      <w:tr w:rsidR="003E24FB" w:rsidRPr="00B560EE" w14:paraId="7E77866F" w14:textId="77777777" w:rsidTr="00BE30B4">
        <w:trPr>
          <w:cantSplit/>
          <w:trHeight w:val="65"/>
        </w:trPr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9DCE" w14:textId="77777777" w:rsidR="003E24FB" w:rsidRPr="00B560EE" w:rsidRDefault="003E24FB" w:rsidP="00A977A5">
            <w:pPr>
              <w:snapToGrid w:val="0"/>
              <w:spacing w:line="320" w:lineRule="exact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(1)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BB02" w14:textId="77777777" w:rsidR="003E24FB" w:rsidRPr="00B560EE" w:rsidRDefault="003E24FB" w:rsidP="00A977A5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0707" w14:textId="77777777" w:rsidR="003E24FB" w:rsidRPr="00B560EE" w:rsidRDefault="003E24FB" w:rsidP="00A977A5">
            <w:pPr>
              <w:pStyle w:val="11"/>
              <w:snapToGrid w:val="0"/>
              <w:spacing w:before="0" w:after="0" w:line="320" w:lineRule="exact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</w:p>
        </w:tc>
      </w:tr>
      <w:tr w:rsidR="003E24FB" w:rsidRPr="00B560EE" w14:paraId="30891E49" w14:textId="77777777" w:rsidTr="00BE30B4">
        <w:trPr>
          <w:cantSplit/>
          <w:trHeight w:val="65"/>
        </w:trPr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49EF" w14:textId="77777777" w:rsidR="003E24FB" w:rsidRPr="00B560EE" w:rsidRDefault="003E24FB" w:rsidP="00A977A5">
            <w:pPr>
              <w:snapToGrid w:val="0"/>
              <w:spacing w:line="320" w:lineRule="exact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(2)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282B" w14:textId="77777777" w:rsidR="003E24FB" w:rsidRPr="00B560EE" w:rsidRDefault="003E24FB" w:rsidP="00A977A5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EB5D" w14:textId="77777777" w:rsidR="003E24FB" w:rsidRPr="00B560EE" w:rsidRDefault="003E24FB" w:rsidP="00A977A5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</w:tbl>
    <w:p w14:paraId="175BA5A6" w14:textId="77777777" w:rsidR="003E24FB" w:rsidRPr="00B560EE" w:rsidRDefault="003E24FB" w:rsidP="003E24FB">
      <w:pPr>
        <w:pStyle w:val="a9"/>
        <w:numPr>
          <w:ilvl w:val="0"/>
          <w:numId w:val="3"/>
        </w:numPr>
        <w:spacing w:beforeLines="50" w:before="180" w:afterLines="50" w:after="180" w:line="400" w:lineRule="exact"/>
        <w:ind w:left="482" w:right="91" w:hanging="482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>
        <w:rPr>
          <w:rFonts w:ascii="微軟正黑體" w:eastAsia="微軟正黑體" w:hAnsi="微軟正黑體" w:hint="eastAsia"/>
          <w:bCs/>
          <w:sz w:val="22"/>
          <w:szCs w:val="22"/>
        </w:rPr>
        <w:t>上述進口威脅產品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，對於貴公司同類貨物</w:t>
      </w:r>
      <w:r w:rsidRPr="00C717CA">
        <w:rPr>
          <w:rFonts w:ascii="微軟正黑體" w:eastAsia="微軟正黑體" w:hAnsi="微軟正黑體" w:hint="eastAsia"/>
          <w:b/>
          <w:sz w:val="22"/>
          <w:szCs w:val="22"/>
          <w:u w:val="single"/>
        </w:rPr>
        <w:t>產銷存</w:t>
      </w:r>
      <w:r>
        <w:rPr>
          <w:rFonts w:ascii="微軟正黑體" w:eastAsia="微軟正黑體" w:hAnsi="微軟正黑體" w:hint="eastAsia"/>
          <w:bCs/>
          <w:sz w:val="22"/>
          <w:szCs w:val="22"/>
        </w:rPr>
        <w:t>的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影響？（請勾選</w:t>
      </w:r>
      <w:r>
        <w:rPr>
          <w:rFonts w:ascii="微軟正黑體" w:eastAsia="微軟正黑體" w:hAnsi="微軟正黑體" w:hint="eastAsia"/>
          <w:bCs/>
          <w:sz w:val="22"/>
          <w:szCs w:val="22"/>
        </w:rPr>
        <w:t>，如產品較多可續加行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）</w:t>
      </w:r>
    </w:p>
    <w:tbl>
      <w:tblPr>
        <w:tblW w:w="5525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3088"/>
        <w:gridCol w:w="1374"/>
        <w:gridCol w:w="1374"/>
        <w:gridCol w:w="1070"/>
        <w:gridCol w:w="1221"/>
        <w:gridCol w:w="1070"/>
      </w:tblGrid>
      <w:tr w:rsidR="003E24FB" w:rsidRPr="00B560EE" w14:paraId="5399F131" w14:textId="77777777" w:rsidTr="00A977A5">
        <w:trPr>
          <w:cantSplit/>
          <w:trHeight w:hRule="exact" w:val="397"/>
          <w:tblHeader/>
        </w:trPr>
        <w:tc>
          <w:tcPr>
            <w:tcW w:w="985" w:type="pct"/>
            <w:vAlign w:val="center"/>
          </w:tcPr>
          <w:p w14:paraId="31EE7D97" w14:textId="77777777" w:rsidR="003E24FB" w:rsidRPr="00C717CA" w:rsidRDefault="003E24FB" w:rsidP="00A977A5">
            <w:pPr>
              <w:pStyle w:val="1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</w:pPr>
            <w:r w:rsidRPr="00C717CA">
              <w:rPr>
                <w:rFonts w:ascii="微軟正黑體" w:eastAsia="微軟正黑體" w:hAnsi="微軟正黑體" w:hint="eastAsia"/>
                <w:b/>
                <w:spacing w:val="0"/>
                <w:sz w:val="22"/>
                <w:szCs w:val="22"/>
              </w:rPr>
              <w:t>產品中文貨名</w:t>
            </w:r>
          </w:p>
        </w:tc>
        <w:tc>
          <w:tcPr>
            <w:tcW w:w="1348" w:type="pct"/>
            <w:vAlign w:val="center"/>
          </w:tcPr>
          <w:p w14:paraId="2554CABF" w14:textId="77777777" w:rsidR="003E24FB" w:rsidRPr="00C717CA" w:rsidRDefault="003E24FB" w:rsidP="00A977A5">
            <w:pPr>
              <w:pStyle w:val="21"/>
              <w:tabs>
                <w:tab w:val="clear" w:pos="5760"/>
                <w:tab w:val="clear" w:pos="8192"/>
              </w:tabs>
              <w:snapToGrid w:val="0"/>
              <w:spacing w:before="0" w:line="240" w:lineRule="auto"/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</w:pPr>
            <w:r w:rsidRPr="00C717CA">
              <w:rPr>
                <w:rFonts w:ascii="微軟正黑體" w:eastAsia="微軟正黑體" w:hAnsi="微軟正黑體" w:hint="eastAsia"/>
                <w:b/>
                <w:spacing w:val="0"/>
                <w:sz w:val="22"/>
                <w:szCs w:val="22"/>
              </w:rPr>
              <w:t>產銷存影響程度</w:t>
            </w:r>
          </w:p>
        </w:tc>
        <w:tc>
          <w:tcPr>
            <w:tcW w:w="600" w:type="pct"/>
            <w:vAlign w:val="center"/>
          </w:tcPr>
          <w:p w14:paraId="40F2C067" w14:textId="36C80DAC" w:rsidR="003E24FB" w:rsidRPr="00C717CA" w:rsidRDefault="00BE30B4" w:rsidP="00BE30B4">
            <w:pPr>
              <w:pStyle w:val="1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無</w:t>
            </w:r>
            <w:r w:rsidR="003E24FB" w:rsidRPr="00C717C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影響</w:t>
            </w:r>
          </w:p>
        </w:tc>
        <w:tc>
          <w:tcPr>
            <w:tcW w:w="600" w:type="pct"/>
            <w:vAlign w:val="center"/>
          </w:tcPr>
          <w:p w14:paraId="3BCC000B" w14:textId="77777777" w:rsidR="003E24FB" w:rsidRPr="00C717CA" w:rsidRDefault="003E24FB" w:rsidP="00BE30B4">
            <w:pPr>
              <w:pStyle w:val="1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</w:pPr>
            <w:r w:rsidRPr="00C717CA"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  <w:t>5%</w:t>
            </w:r>
            <w:r w:rsidRPr="00C717CA">
              <w:rPr>
                <w:rFonts w:ascii="微軟正黑體" w:eastAsia="微軟正黑體" w:hAnsi="微軟正黑體" w:hint="eastAsia"/>
                <w:b/>
                <w:spacing w:val="0"/>
                <w:sz w:val="22"/>
                <w:szCs w:val="22"/>
              </w:rPr>
              <w:t>以下</w:t>
            </w:r>
          </w:p>
        </w:tc>
        <w:tc>
          <w:tcPr>
            <w:tcW w:w="467" w:type="pct"/>
            <w:vAlign w:val="center"/>
          </w:tcPr>
          <w:p w14:paraId="1C2A6A8F" w14:textId="77777777" w:rsidR="003E24FB" w:rsidRPr="00C717CA" w:rsidRDefault="003E24FB" w:rsidP="00BE30B4">
            <w:pPr>
              <w:pStyle w:val="1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</w:pPr>
            <w:r w:rsidRPr="00C717CA"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  <w:t>5%-10%</w:t>
            </w:r>
          </w:p>
        </w:tc>
        <w:tc>
          <w:tcPr>
            <w:tcW w:w="533" w:type="pct"/>
            <w:vAlign w:val="center"/>
          </w:tcPr>
          <w:p w14:paraId="2246AB25" w14:textId="77777777" w:rsidR="003E24FB" w:rsidRPr="00C717CA" w:rsidRDefault="003E24FB" w:rsidP="00BE30B4">
            <w:pPr>
              <w:pStyle w:val="1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</w:pPr>
            <w:r w:rsidRPr="00C717CA"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  <w:t>10%-20%</w:t>
            </w:r>
          </w:p>
        </w:tc>
        <w:tc>
          <w:tcPr>
            <w:tcW w:w="467" w:type="pct"/>
            <w:vAlign w:val="center"/>
          </w:tcPr>
          <w:p w14:paraId="0C2070F4" w14:textId="77777777" w:rsidR="003E24FB" w:rsidRPr="00C717CA" w:rsidRDefault="003E24FB" w:rsidP="00BE30B4">
            <w:pPr>
              <w:pStyle w:val="1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</w:pPr>
            <w:r w:rsidRPr="00C717CA">
              <w:rPr>
                <w:rFonts w:ascii="微軟正黑體" w:eastAsia="微軟正黑體" w:hAnsi="微軟正黑體"/>
                <w:b/>
                <w:spacing w:val="0"/>
                <w:sz w:val="22"/>
                <w:szCs w:val="22"/>
              </w:rPr>
              <w:t>20%</w:t>
            </w:r>
            <w:r w:rsidRPr="00C717CA">
              <w:rPr>
                <w:rFonts w:ascii="微軟正黑體" w:eastAsia="微軟正黑體" w:hAnsi="微軟正黑體" w:hint="eastAsia"/>
                <w:b/>
                <w:spacing w:val="0"/>
                <w:sz w:val="22"/>
                <w:szCs w:val="22"/>
              </w:rPr>
              <w:t>以上</w:t>
            </w:r>
          </w:p>
        </w:tc>
      </w:tr>
      <w:tr w:rsidR="003E24FB" w:rsidRPr="00B560EE" w14:paraId="321D992D" w14:textId="77777777" w:rsidTr="00A977A5">
        <w:trPr>
          <w:cantSplit/>
          <w:trHeight w:hRule="exact" w:val="360"/>
        </w:trPr>
        <w:tc>
          <w:tcPr>
            <w:tcW w:w="985" w:type="pct"/>
            <w:vMerge w:val="restart"/>
            <w:vAlign w:val="center"/>
          </w:tcPr>
          <w:p w14:paraId="53C6D99D" w14:textId="77777777" w:rsidR="003E24FB" w:rsidRPr="00B560EE" w:rsidRDefault="003E24FB" w:rsidP="00A977A5">
            <w:pPr>
              <w:snapToGrid w:val="0"/>
              <w:spacing w:line="240" w:lineRule="auto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(1)</w:t>
            </w:r>
          </w:p>
        </w:tc>
        <w:tc>
          <w:tcPr>
            <w:tcW w:w="1348" w:type="pct"/>
            <w:vAlign w:val="center"/>
          </w:tcPr>
          <w:p w14:paraId="0E973CB2" w14:textId="77777777" w:rsidR="003E24FB" w:rsidRPr="00B560EE" w:rsidRDefault="003E24FB" w:rsidP="00BE30B4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造成國內市價下降之程度</w:t>
            </w:r>
          </w:p>
        </w:tc>
        <w:tc>
          <w:tcPr>
            <w:tcW w:w="600" w:type="pct"/>
          </w:tcPr>
          <w:p w14:paraId="5B003847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600" w:type="pct"/>
          </w:tcPr>
          <w:p w14:paraId="327BDDCD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54F8CB6D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33" w:type="pct"/>
          </w:tcPr>
          <w:p w14:paraId="67A0F926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25831DDE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3E24FB" w:rsidRPr="00B560EE" w14:paraId="166E88B2" w14:textId="77777777" w:rsidTr="00A977A5">
        <w:trPr>
          <w:cantSplit/>
          <w:trHeight w:hRule="exact" w:val="397"/>
        </w:trPr>
        <w:tc>
          <w:tcPr>
            <w:tcW w:w="985" w:type="pct"/>
            <w:vMerge/>
            <w:vAlign w:val="center"/>
          </w:tcPr>
          <w:p w14:paraId="348A30C9" w14:textId="77777777" w:rsidR="003E24FB" w:rsidRPr="00B560EE" w:rsidRDefault="003E24FB" w:rsidP="00A977A5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347E55E7" w14:textId="77777777" w:rsidR="003E24FB" w:rsidRPr="00B560EE" w:rsidRDefault="003E24FB" w:rsidP="00BE30B4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造成國內產銷下降之程度</w:t>
            </w:r>
          </w:p>
        </w:tc>
        <w:tc>
          <w:tcPr>
            <w:tcW w:w="600" w:type="pct"/>
          </w:tcPr>
          <w:p w14:paraId="6DB25250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600" w:type="pct"/>
          </w:tcPr>
          <w:p w14:paraId="6D0CA745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1979E49A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33" w:type="pct"/>
          </w:tcPr>
          <w:p w14:paraId="74439606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5FDF5937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3E24FB" w:rsidRPr="00B560EE" w14:paraId="53D27F89" w14:textId="77777777" w:rsidTr="00A977A5">
        <w:trPr>
          <w:cantSplit/>
          <w:trHeight w:hRule="exact" w:val="397"/>
        </w:trPr>
        <w:tc>
          <w:tcPr>
            <w:tcW w:w="985" w:type="pct"/>
            <w:vMerge/>
            <w:vAlign w:val="center"/>
          </w:tcPr>
          <w:p w14:paraId="297ED5DA" w14:textId="77777777" w:rsidR="003E24FB" w:rsidRPr="00B560EE" w:rsidRDefault="003E24FB" w:rsidP="00A977A5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01DEE716" w14:textId="77777777" w:rsidR="003E24FB" w:rsidRPr="00B560EE" w:rsidRDefault="003E24FB" w:rsidP="00BE30B4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造成國內存貨增加之程度</w:t>
            </w:r>
          </w:p>
        </w:tc>
        <w:tc>
          <w:tcPr>
            <w:tcW w:w="600" w:type="pct"/>
          </w:tcPr>
          <w:p w14:paraId="5F53F721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600" w:type="pct"/>
          </w:tcPr>
          <w:p w14:paraId="333C996A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36D63B9E" w14:textId="77777777" w:rsidR="003E24FB" w:rsidRPr="00B560EE" w:rsidRDefault="003E24FB" w:rsidP="00BE30B4">
            <w:pPr>
              <w:pStyle w:val="11"/>
              <w:snapToGrid w:val="0"/>
              <w:spacing w:before="0" w:after="0" w:line="320" w:lineRule="exact"/>
              <w:ind w:left="50"/>
              <w:rPr>
                <w:rFonts w:ascii="微軟正黑體" w:eastAsia="微軟正黑體" w:hAnsi="微軟正黑體"/>
                <w:bCs/>
                <w:spacing w:val="0"/>
                <w:sz w:val="22"/>
                <w:szCs w:val="22"/>
              </w:rPr>
            </w:pPr>
          </w:p>
        </w:tc>
        <w:tc>
          <w:tcPr>
            <w:tcW w:w="533" w:type="pct"/>
          </w:tcPr>
          <w:p w14:paraId="53B9FA82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20CC2C76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3E24FB" w:rsidRPr="00B560EE" w14:paraId="424C0235" w14:textId="77777777" w:rsidTr="00A977A5">
        <w:trPr>
          <w:cantSplit/>
          <w:trHeight w:hRule="exact" w:val="396"/>
        </w:trPr>
        <w:tc>
          <w:tcPr>
            <w:tcW w:w="985" w:type="pct"/>
            <w:vMerge/>
            <w:vAlign w:val="center"/>
          </w:tcPr>
          <w:p w14:paraId="4D738E59" w14:textId="77777777" w:rsidR="003E24FB" w:rsidRPr="00B560EE" w:rsidRDefault="003E24FB" w:rsidP="00A977A5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6528D588" w14:textId="77777777" w:rsidR="003E24FB" w:rsidRPr="00B560EE" w:rsidRDefault="003E24FB" w:rsidP="00BE30B4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造成國內獲利下降之程度</w:t>
            </w:r>
          </w:p>
        </w:tc>
        <w:tc>
          <w:tcPr>
            <w:tcW w:w="600" w:type="pct"/>
          </w:tcPr>
          <w:p w14:paraId="6A949D24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600" w:type="pct"/>
          </w:tcPr>
          <w:p w14:paraId="625D6D01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352BB407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33" w:type="pct"/>
          </w:tcPr>
          <w:p w14:paraId="68A64343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4D6F4F8F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3E24FB" w:rsidRPr="00B560EE" w14:paraId="542D6BDA" w14:textId="77777777" w:rsidTr="00A977A5">
        <w:trPr>
          <w:cantSplit/>
          <w:trHeight w:hRule="exact" w:val="415"/>
        </w:trPr>
        <w:tc>
          <w:tcPr>
            <w:tcW w:w="985" w:type="pct"/>
            <w:vMerge w:val="restart"/>
            <w:vAlign w:val="center"/>
          </w:tcPr>
          <w:p w14:paraId="78FD7C40" w14:textId="77777777" w:rsidR="003E24FB" w:rsidRPr="00B560EE" w:rsidRDefault="003E24FB" w:rsidP="00A977A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(2)</w:t>
            </w:r>
          </w:p>
        </w:tc>
        <w:tc>
          <w:tcPr>
            <w:tcW w:w="1348" w:type="pct"/>
            <w:vAlign w:val="center"/>
          </w:tcPr>
          <w:p w14:paraId="2F948AA7" w14:textId="77777777" w:rsidR="003E24FB" w:rsidRPr="00B560EE" w:rsidRDefault="003E24FB" w:rsidP="00BE30B4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造成國內市價下降之程度</w:t>
            </w:r>
          </w:p>
        </w:tc>
        <w:tc>
          <w:tcPr>
            <w:tcW w:w="600" w:type="pct"/>
          </w:tcPr>
          <w:p w14:paraId="7097F59E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600" w:type="pct"/>
          </w:tcPr>
          <w:p w14:paraId="10B69D25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48B759E6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33" w:type="pct"/>
          </w:tcPr>
          <w:p w14:paraId="3D00B501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5F2CC925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3E24FB" w:rsidRPr="00B560EE" w14:paraId="6BBABB46" w14:textId="77777777" w:rsidTr="00A977A5">
        <w:trPr>
          <w:cantSplit/>
          <w:trHeight w:hRule="exact" w:val="390"/>
        </w:trPr>
        <w:tc>
          <w:tcPr>
            <w:tcW w:w="985" w:type="pct"/>
            <w:vMerge/>
            <w:vAlign w:val="center"/>
          </w:tcPr>
          <w:p w14:paraId="6D8F7B1C" w14:textId="77777777" w:rsidR="003E24FB" w:rsidRPr="00B560EE" w:rsidRDefault="003E24FB" w:rsidP="00A977A5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3472D71C" w14:textId="77777777" w:rsidR="003E24FB" w:rsidRPr="00B560EE" w:rsidRDefault="003E24FB" w:rsidP="00BE30B4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造成國內產銷下降之程度</w:t>
            </w:r>
          </w:p>
        </w:tc>
        <w:tc>
          <w:tcPr>
            <w:tcW w:w="600" w:type="pct"/>
          </w:tcPr>
          <w:p w14:paraId="34B3236A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600" w:type="pct"/>
          </w:tcPr>
          <w:p w14:paraId="576275F8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77548A79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33" w:type="pct"/>
          </w:tcPr>
          <w:p w14:paraId="01514CEE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2700FB70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3E24FB" w:rsidRPr="00B560EE" w14:paraId="7F666B34" w14:textId="77777777" w:rsidTr="00A977A5">
        <w:trPr>
          <w:cantSplit/>
          <w:trHeight w:hRule="exact" w:val="424"/>
        </w:trPr>
        <w:tc>
          <w:tcPr>
            <w:tcW w:w="985" w:type="pct"/>
            <w:vMerge/>
            <w:vAlign w:val="center"/>
          </w:tcPr>
          <w:p w14:paraId="75AF4BA0" w14:textId="77777777" w:rsidR="003E24FB" w:rsidRPr="00B560EE" w:rsidRDefault="003E24FB" w:rsidP="00A977A5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60F51D9A" w14:textId="77777777" w:rsidR="003E24FB" w:rsidRPr="00B560EE" w:rsidRDefault="003E24FB" w:rsidP="00BE30B4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造成國內存貨增加之程度</w:t>
            </w:r>
          </w:p>
        </w:tc>
        <w:tc>
          <w:tcPr>
            <w:tcW w:w="600" w:type="pct"/>
          </w:tcPr>
          <w:p w14:paraId="367D8D1D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600" w:type="pct"/>
          </w:tcPr>
          <w:p w14:paraId="099B6828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29F7791C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33" w:type="pct"/>
          </w:tcPr>
          <w:p w14:paraId="15EDF1F4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6467DBC1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3E24FB" w:rsidRPr="00B560EE" w14:paraId="46051ABA" w14:textId="77777777" w:rsidTr="00A977A5">
        <w:trPr>
          <w:cantSplit/>
          <w:trHeight w:hRule="exact" w:val="431"/>
        </w:trPr>
        <w:tc>
          <w:tcPr>
            <w:tcW w:w="985" w:type="pct"/>
            <w:vMerge/>
            <w:vAlign w:val="center"/>
          </w:tcPr>
          <w:p w14:paraId="172B9FE8" w14:textId="77777777" w:rsidR="003E24FB" w:rsidRPr="00B560EE" w:rsidRDefault="003E24FB" w:rsidP="00A977A5">
            <w:pPr>
              <w:snapToGrid w:val="0"/>
              <w:spacing w:line="240" w:lineRule="auto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7FA23E0D" w14:textId="77777777" w:rsidR="003E24FB" w:rsidRPr="00B560EE" w:rsidRDefault="003E24FB" w:rsidP="00BE30B4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造成國內獲利下降之程度</w:t>
            </w:r>
          </w:p>
        </w:tc>
        <w:tc>
          <w:tcPr>
            <w:tcW w:w="600" w:type="pct"/>
          </w:tcPr>
          <w:p w14:paraId="0E337076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600" w:type="pct"/>
          </w:tcPr>
          <w:p w14:paraId="666E1C88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29497A0E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533" w:type="pct"/>
          </w:tcPr>
          <w:p w14:paraId="02DC2D1A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467" w:type="pct"/>
          </w:tcPr>
          <w:p w14:paraId="53BAF2E5" w14:textId="77777777" w:rsidR="003E24FB" w:rsidRPr="00B560EE" w:rsidRDefault="003E24FB" w:rsidP="00BE30B4">
            <w:pPr>
              <w:snapToGrid w:val="0"/>
              <w:spacing w:line="320" w:lineRule="exact"/>
              <w:ind w:left="50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</w:tbl>
    <w:p w14:paraId="1839BD1B" w14:textId="77777777" w:rsidR="00BE30B4" w:rsidRPr="00BE30B4" w:rsidRDefault="00BE30B4" w:rsidP="00BE30B4">
      <w:pPr>
        <w:pStyle w:val="a9"/>
        <w:spacing w:beforeLines="50" w:before="180" w:afterLines="50" w:after="180" w:line="400" w:lineRule="exact"/>
        <w:ind w:left="482" w:right="91"/>
        <w:contextualSpacing w:val="0"/>
        <w:rPr>
          <w:rFonts w:ascii="微軟正黑體" w:eastAsia="微軟正黑體" w:hAnsi="微軟正黑體"/>
          <w:sz w:val="22"/>
          <w:szCs w:val="22"/>
        </w:rPr>
      </w:pPr>
    </w:p>
    <w:p w14:paraId="4CDF32C0" w14:textId="33C14325" w:rsidR="003E24FB" w:rsidRPr="003C1946" w:rsidRDefault="003E24FB" w:rsidP="003C1946">
      <w:pPr>
        <w:pStyle w:val="a9"/>
        <w:numPr>
          <w:ilvl w:val="0"/>
          <w:numId w:val="3"/>
        </w:numPr>
        <w:spacing w:beforeLines="50" w:before="180" w:afterLines="50" w:after="180" w:line="400" w:lineRule="exact"/>
        <w:ind w:left="482" w:right="91" w:hanging="482"/>
        <w:contextualSpacing w:val="0"/>
        <w:rPr>
          <w:rFonts w:ascii="微軟正黑體" w:eastAsia="微軟正黑體" w:hAnsi="微軟正黑體"/>
          <w:sz w:val="22"/>
          <w:szCs w:val="22"/>
        </w:rPr>
      </w:pPr>
      <w:r w:rsidRPr="003C1946">
        <w:rPr>
          <w:rFonts w:ascii="微軟正黑體" w:eastAsia="微軟正黑體" w:hAnsi="微軟正黑體" w:hint="eastAsia"/>
          <w:bCs/>
          <w:sz w:val="22"/>
          <w:szCs w:val="22"/>
        </w:rPr>
        <w:lastRenderedPageBreak/>
        <w:t>上述進口威脅產品</w:t>
      </w:r>
    </w:p>
    <w:p w14:paraId="29AAE025" w14:textId="77777777" w:rsidR="003E24FB" w:rsidRPr="000A51C1" w:rsidRDefault="003E24FB" w:rsidP="003E24FB">
      <w:pPr>
        <w:pStyle w:val="a9"/>
        <w:widowControl/>
        <w:numPr>
          <w:ilvl w:val="0"/>
          <w:numId w:val="4"/>
        </w:numPr>
        <w:adjustRightInd/>
        <w:spacing w:line="320" w:lineRule="exact"/>
        <w:ind w:leftChars="100" w:left="720" w:rightChars="38" w:right="91"/>
        <w:contextualSpacing w:val="0"/>
        <w:textAlignment w:val="auto"/>
        <w:rPr>
          <w:rFonts w:ascii="新細明體" w:eastAsia="新細明體" w:hAnsi="新細明體" w:cs="新細明體"/>
          <w:szCs w:val="24"/>
        </w:rPr>
      </w:pPr>
      <w:r w:rsidRPr="000A51C1">
        <w:rPr>
          <w:rFonts w:ascii="微軟正黑體" w:eastAsia="微軟正黑體" w:hAnsi="微軟正黑體"/>
          <w:sz w:val="22"/>
          <w:szCs w:val="22"/>
        </w:rPr>
        <w:t>您的公司是否已採取或準備以下因應措施？（可複選）</w:t>
      </w:r>
    </w:p>
    <w:p w14:paraId="1B65B09A" w14:textId="77777777" w:rsidR="003E24FB" w:rsidRDefault="003E24FB" w:rsidP="003E24FB">
      <w:pPr>
        <w:pStyle w:val="a9"/>
        <w:widowControl/>
        <w:adjustRightInd/>
        <w:spacing w:line="320" w:lineRule="exact"/>
        <w:ind w:left="100" w:rightChars="38" w:right="91"/>
        <w:textAlignment w:val="auto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    </w:t>
      </w:r>
      <w:r w:rsidRPr="000A51C1">
        <w:rPr>
          <w:rFonts w:ascii="新細明體" w:eastAsia="新細明體" w:hAnsi="新細明體" w:cs="新細明體"/>
          <w:szCs w:val="24"/>
        </w:rPr>
        <w:t>□</w:t>
      </w:r>
      <w:r w:rsidRPr="000A51C1">
        <w:rPr>
          <w:rFonts w:ascii="微軟正黑體" w:eastAsia="微軟正黑體" w:hAnsi="微軟正黑體"/>
          <w:sz w:val="22"/>
          <w:szCs w:val="22"/>
        </w:rPr>
        <w:t>提升產品差異化／品牌價值</w:t>
      </w:r>
      <w:r>
        <w:rPr>
          <w:rFonts w:ascii="新細明體" w:eastAsia="新細明體" w:hAnsi="新細明體" w:cs="新細明體" w:hint="eastAsia"/>
          <w:szCs w:val="24"/>
        </w:rPr>
        <w:t xml:space="preserve">   </w:t>
      </w:r>
      <w:r w:rsidRPr="000A51C1">
        <w:rPr>
          <w:rFonts w:ascii="新細明體" w:eastAsia="新細明體" w:hAnsi="新細明體" w:cs="新細明體"/>
          <w:szCs w:val="24"/>
        </w:rPr>
        <w:t>□</w:t>
      </w:r>
      <w:r w:rsidRPr="000A51C1">
        <w:rPr>
          <w:rFonts w:ascii="微軟正黑體" w:eastAsia="微軟正黑體" w:hAnsi="微軟正黑體"/>
          <w:sz w:val="22"/>
          <w:szCs w:val="22"/>
        </w:rPr>
        <w:t>探索</w:t>
      </w:r>
      <w:r>
        <w:rPr>
          <w:rFonts w:ascii="微軟正黑體" w:eastAsia="微軟正黑體" w:hAnsi="微軟正黑體" w:hint="eastAsia"/>
          <w:sz w:val="22"/>
          <w:szCs w:val="22"/>
        </w:rPr>
        <w:t>其他</w:t>
      </w:r>
      <w:r w:rsidRPr="000A51C1">
        <w:rPr>
          <w:rFonts w:ascii="微軟正黑體" w:eastAsia="微軟正黑體" w:hAnsi="微軟正黑體"/>
          <w:sz w:val="22"/>
          <w:szCs w:val="22"/>
        </w:rPr>
        <w:t>出口市場</w:t>
      </w:r>
      <w:r>
        <w:rPr>
          <w:rFonts w:ascii="新細明體" w:eastAsia="新細明體" w:hAnsi="新細明體" w:cs="新細明體" w:hint="eastAsia"/>
          <w:szCs w:val="24"/>
        </w:rPr>
        <w:t xml:space="preserve">   </w:t>
      </w:r>
      <w:r w:rsidRPr="000A51C1">
        <w:rPr>
          <w:rFonts w:ascii="新細明體" w:eastAsia="新細明體" w:hAnsi="新細明體" w:cs="新細明體"/>
          <w:szCs w:val="24"/>
        </w:rPr>
        <w:t>□</w:t>
      </w:r>
      <w:r w:rsidRPr="000A51C1">
        <w:rPr>
          <w:rFonts w:ascii="微軟正黑體" w:eastAsia="微軟正黑體" w:hAnsi="微軟正黑體"/>
          <w:sz w:val="22"/>
          <w:szCs w:val="22"/>
        </w:rPr>
        <w:t>降低成本、強化供應鏈效率</w:t>
      </w:r>
      <w:r>
        <w:rPr>
          <w:rFonts w:ascii="新細明體" w:eastAsia="新細明體" w:hAnsi="新細明體" w:cs="新細明體" w:hint="eastAsia"/>
          <w:szCs w:val="24"/>
        </w:rPr>
        <w:t xml:space="preserve">     </w:t>
      </w:r>
    </w:p>
    <w:p w14:paraId="2734D086" w14:textId="59D956EC" w:rsidR="003E24FB" w:rsidRPr="000A51C1" w:rsidRDefault="003E24FB" w:rsidP="003E24FB">
      <w:pPr>
        <w:pStyle w:val="a9"/>
        <w:widowControl/>
        <w:adjustRightInd/>
        <w:spacing w:line="320" w:lineRule="exact"/>
        <w:ind w:left="100" w:rightChars="38" w:right="91"/>
        <w:textAlignment w:val="auto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    </w:t>
      </w:r>
      <w:r w:rsidRPr="000A51C1">
        <w:rPr>
          <w:rFonts w:ascii="新細明體" w:eastAsia="新細明體" w:hAnsi="新細明體" w:cs="新細明體"/>
          <w:szCs w:val="24"/>
        </w:rPr>
        <w:t>□</w:t>
      </w:r>
      <w:r w:rsidRPr="000A51C1">
        <w:rPr>
          <w:rFonts w:ascii="微軟正黑體" w:eastAsia="微軟正黑體" w:hAnsi="微軟正黑體"/>
          <w:sz w:val="22"/>
          <w:szCs w:val="22"/>
        </w:rPr>
        <w:t>轉向利基市場</w:t>
      </w:r>
      <w:r w:rsidR="00E15B5F" w:rsidRPr="00E15B5F">
        <w:rPr>
          <w:rFonts w:ascii="微軟正黑體" w:eastAsia="微軟正黑體" w:hAnsi="微軟正黑體"/>
          <w:sz w:val="22"/>
          <w:szCs w:val="22"/>
        </w:rPr>
        <w:t>(Niche market)</w:t>
      </w:r>
      <w:r>
        <w:rPr>
          <w:rFonts w:ascii="新細明體" w:eastAsia="新細明體" w:hAnsi="新細明體" w:cs="新細明體" w:hint="eastAsia"/>
          <w:szCs w:val="24"/>
        </w:rPr>
        <w:t xml:space="preserve">   </w:t>
      </w:r>
      <w:r w:rsidRPr="000A51C1">
        <w:rPr>
          <w:rFonts w:ascii="新細明體" w:eastAsia="新細明體" w:hAnsi="新細明體" w:cs="新細明體"/>
          <w:szCs w:val="24"/>
        </w:rPr>
        <w:t>□</w:t>
      </w:r>
      <w:r w:rsidR="00E15B5F" w:rsidRPr="00E15B5F">
        <w:rPr>
          <w:rFonts w:ascii="微軟正黑體" w:eastAsia="微軟正黑體" w:hAnsi="微軟正黑體" w:hint="eastAsia"/>
          <w:sz w:val="22"/>
          <w:szCs w:val="22"/>
        </w:rPr>
        <w:t>暫</w:t>
      </w:r>
      <w:r w:rsidRPr="000A51C1">
        <w:rPr>
          <w:rFonts w:ascii="微軟正黑體" w:eastAsia="微軟正黑體" w:hAnsi="微軟正黑體"/>
          <w:sz w:val="22"/>
          <w:szCs w:val="22"/>
        </w:rPr>
        <w:t>無具體對策</w:t>
      </w:r>
      <w:r>
        <w:rPr>
          <w:rFonts w:ascii="新細明體" w:eastAsia="新細明體" w:hAnsi="新細明體" w:cs="新細明體" w:hint="eastAsia"/>
          <w:szCs w:val="24"/>
        </w:rPr>
        <w:t xml:space="preserve">   </w:t>
      </w:r>
      <w:r w:rsidRPr="000A51C1">
        <w:rPr>
          <w:rFonts w:ascii="新細明體" w:eastAsia="新細明體" w:hAnsi="新細明體" w:cs="新細明體"/>
          <w:szCs w:val="24"/>
        </w:rPr>
        <w:t>□</w:t>
      </w:r>
      <w:r w:rsidRPr="000A51C1">
        <w:rPr>
          <w:rFonts w:ascii="微軟正黑體" w:eastAsia="微軟正黑體" w:hAnsi="微軟正黑體" w:hint="eastAsia"/>
          <w:sz w:val="22"/>
          <w:szCs w:val="22"/>
        </w:rPr>
        <w:t>其他</w:t>
      </w:r>
    </w:p>
    <w:p w14:paraId="30307095" w14:textId="77777777" w:rsidR="003E24FB" w:rsidRPr="00EB66AB" w:rsidRDefault="003E24FB" w:rsidP="003E24FB">
      <w:pPr>
        <w:pStyle w:val="a9"/>
        <w:numPr>
          <w:ilvl w:val="0"/>
          <w:numId w:val="4"/>
        </w:numPr>
        <w:spacing w:beforeLines="50" w:before="180" w:line="320" w:lineRule="exact"/>
        <w:ind w:leftChars="100" w:left="722" w:rightChars="38" w:right="91" w:hanging="482"/>
        <w:contextualSpacing w:val="0"/>
        <w:rPr>
          <w:rFonts w:ascii="微軟正黑體" w:eastAsia="微軟正黑體" w:hAnsi="微軟正黑體"/>
          <w:sz w:val="22"/>
          <w:szCs w:val="22"/>
        </w:rPr>
      </w:pPr>
      <w:r w:rsidRPr="00EB66AB">
        <w:rPr>
          <w:rFonts w:ascii="微軟正黑體" w:eastAsia="微軟正黑體" w:hAnsi="微軟正黑體" w:hint="eastAsia"/>
          <w:sz w:val="22"/>
          <w:szCs w:val="22"/>
        </w:rPr>
        <w:t>面對進口競爭，您企業目前的應對方式為何？（可複選）</w:t>
      </w:r>
    </w:p>
    <w:p w14:paraId="7EB75E76" w14:textId="77777777" w:rsidR="00E15B5F" w:rsidRDefault="003E24FB" w:rsidP="003E24FB">
      <w:pPr>
        <w:pStyle w:val="a9"/>
        <w:spacing w:line="320" w:lineRule="exact"/>
        <w:ind w:left="100" w:rightChars="38" w:right="91"/>
        <w:rPr>
          <w:rFonts w:ascii="微軟正黑體" w:eastAsia="微軟正黑體" w:hAnsi="微軟正黑體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     </w:t>
      </w:r>
      <w:r w:rsidRPr="00C717CA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Pr="00EB66AB">
        <w:rPr>
          <w:rFonts w:ascii="微軟正黑體" w:eastAsia="微軟正黑體" w:hAnsi="微軟正黑體" w:hint="eastAsia"/>
          <w:sz w:val="22"/>
          <w:szCs w:val="22"/>
        </w:rPr>
        <w:t>降低成本</w:t>
      </w:r>
      <w:r w:rsidRPr="00EB66AB">
        <w:rPr>
          <w:rFonts w:ascii="微軟正黑體" w:eastAsia="微軟正黑體" w:hAnsi="微軟正黑體"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="00E15B5F" w:rsidRPr="00C717CA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E15B5F" w:rsidRPr="00E15B5F">
        <w:rPr>
          <w:rFonts w:ascii="微軟正黑體" w:eastAsia="微軟正黑體" w:hAnsi="微軟正黑體"/>
          <w:sz w:val="22"/>
          <w:szCs w:val="22"/>
        </w:rPr>
        <w:t>暫緩調漲價格以維持市場競爭力</w:t>
      </w:r>
      <w:r w:rsidR="00E15B5F">
        <w:rPr>
          <w:rFonts w:ascii="微軟正黑體" w:eastAsia="微軟正黑體" w:hAnsi="微軟正黑體" w:hint="eastAsia"/>
          <w:sz w:val="22"/>
          <w:szCs w:val="22"/>
        </w:rPr>
        <w:t xml:space="preserve">   </w:t>
      </w:r>
      <w:r w:rsidRPr="00C717CA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Pr="00EB66AB">
        <w:rPr>
          <w:rFonts w:ascii="微軟正黑體" w:eastAsia="微軟正黑體" w:hAnsi="微軟正黑體" w:hint="eastAsia"/>
          <w:sz w:val="22"/>
          <w:szCs w:val="22"/>
        </w:rPr>
        <w:t>提升品質／技術</w:t>
      </w:r>
      <w:r w:rsidRPr="00EB66AB">
        <w:rPr>
          <w:rFonts w:ascii="微軟正黑體" w:eastAsia="微軟正黑體" w:hAnsi="微軟正黑體"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Pr="00C717CA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Pr="00EB66AB">
        <w:rPr>
          <w:rFonts w:ascii="微軟正黑體" w:eastAsia="微軟正黑體" w:hAnsi="微軟正黑體" w:hint="eastAsia"/>
          <w:sz w:val="22"/>
          <w:szCs w:val="22"/>
        </w:rPr>
        <w:t>拓展內銷／外銷市場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Pr="00EB66AB">
        <w:rPr>
          <w:rFonts w:ascii="微軟正黑體" w:eastAsia="微軟正黑體" w:hAnsi="微軟正黑體"/>
          <w:sz w:val="22"/>
          <w:szCs w:val="22"/>
        </w:rPr>
        <w:t xml:space="preserve">  </w:t>
      </w:r>
    </w:p>
    <w:p w14:paraId="586224A3" w14:textId="3E7DE4E0" w:rsidR="003E24FB" w:rsidRPr="00EB66AB" w:rsidRDefault="00E15B5F" w:rsidP="003E24FB">
      <w:pPr>
        <w:pStyle w:val="a9"/>
        <w:spacing w:line="320" w:lineRule="exact"/>
        <w:ind w:left="100" w:rightChars="38" w:right="91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="003E24FB" w:rsidRPr="00C717CA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3E24FB" w:rsidRPr="00EB66AB">
        <w:rPr>
          <w:rFonts w:ascii="微軟正黑體" w:eastAsia="微軟正黑體" w:hAnsi="微軟正黑體" w:hint="eastAsia"/>
          <w:sz w:val="22"/>
          <w:szCs w:val="22"/>
        </w:rPr>
        <w:t>調整產品線</w:t>
      </w:r>
      <w:r w:rsidR="003E24FB">
        <w:rPr>
          <w:rFonts w:ascii="微軟正黑體" w:eastAsia="微軟正黑體" w:hAnsi="微軟正黑體" w:hint="eastAsia"/>
          <w:sz w:val="22"/>
          <w:szCs w:val="22"/>
        </w:rPr>
        <w:t xml:space="preserve">   </w:t>
      </w:r>
      <w:r w:rsidR="003E24FB" w:rsidRPr="00EB66AB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3E24FB" w:rsidRPr="00EB66AB">
        <w:rPr>
          <w:rFonts w:ascii="微軟正黑體" w:eastAsia="微軟正黑體" w:hAnsi="微軟正黑體" w:hint="eastAsia"/>
          <w:sz w:val="22"/>
          <w:szCs w:val="22"/>
        </w:rPr>
        <w:t>與國際品牌合作／代工</w:t>
      </w:r>
      <w:r w:rsidR="003E24FB" w:rsidRPr="00EB66AB">
        <w:rPr>
          <w:rFonts w:ascii="微軟正黑體" w:eastAsia="微軟正黑體" w:hAnsi="微軟正黑體"/>
          <w:sz w:val="22"/>
          <w:szCs w:val="22"/>
        </w:rPr>
        <w:t xml:space="preserve">  </w:t>
      </w:r>
      <w:r w:rsidR="003E24FB" w:rsidRPr="00EB66AB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3E24FB" w:rsidRPr="00EB66AB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="003E24FB" w:rsidRPr="00EB66AB">
        <w:rPr>
          <w:rFonts w:ascii="微軟正黑體" w:eastAsia="微軟正黑體" w:hAnsi="微軟正黑體" w:hint="eastAsia"/>
          <w:sz w:val="22"/>
          <w:szCs w:val="22"/>
        </w:rPr>
        <w:t>尚未有具體對策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</w:t>
      </w:r>
      <w:r w:rsidRPr="000A51C1">
        <w:rPr>
          <w:rFonts w:ascii="新細明體" w:eastAsia="新細明體" w:hAnsi="新細明體" w:cs="新細明體"/>
          <w:szCs w:val="24"/>
        </w:rPr>
        <w:t>□</w:t>
      </w:r>
      <w:r w:rsidRPr="000A51C1">
        <w:rPr>
          <w:rFonts w:ascii="微軟正黑體" w:eastAsia="微軟正黑體" w:hAnsi="微軟正黑體" w:hint="eastAsia"/>
          <w:sz w:val="22"/>
          <w:szCs w:val="22"/>
        </w:rPr>
        <w:t>其他</w:t>
      </w:r>
    </w:p>
    <w:p w14:paraId="4824567C" w14:textId="77777777" w:rsidR="003E24FB" w:rsidRPr="00B560EE" w:rsidRDefault="003E24FB" w:rsidP="003E24FB">
      <w:pPr>
        <w:pStyle w:val="a9"/>
        <w:numPr>
          <w:ilvl w:val="0"/>
          <w:numId w:val="4"/>
        </w:numPr>
        <w:spacing w:beforeLines="50" w:before="180" w:line="400" w:lineRule="exact"/>
        <w:ind w:leftChars="100" w:left="720" w:rightChars="38" w:right="91"/>
        <w:contextualSpacing w:val="0"/>
        <w:rPr>
          <w:rFonts w:ascii="微軟正黑體" w:eastAsia="微軟正黑體" w:hAnsi="微軟正黑體"/>
          <w:sz w:val="22"/>
          <w:szCs w:val="22"/>
        </w:rPr>
      </w:pPr>
      <w:r w:rsidRPr="00B560EE">
        <w:rPr>
          <w:rFonts w:ascii="微軟正黑體" w:eastAsia="微軟正黑體" w:hAnsi="微軟正黑體" w:hint="eastAsia"/>
          <w:sz w:val="22"/>
          <w:szCs w:val="22"/>
        </w:rPr>
        <w:t>您認為採取何種措施對貴公司最有幫助？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（</w:t>
      </w:r>
      <w:r w:rsidRPr="00B560EE">
        <w:rPr>
          <w:rFonts w:ascii="微軟正黑體" w:eastAsia="微軟正黑體" w:hAnsi="微軟正黑體" w:hint="eastAsia"/>
          <w:bCs/>
          <w:snapToGrid w:val="0"/>
          <w:sz w:val="22"/>
          <w:szCs w:val="22"/>
        </w:rPr>
        <w:t>請填</w:t>
      </w:r>
      <w:r>
        <w:rPr>
          <w:rFonts w:ascii="微軟正黑體" w:eastAsia="微軟正黑體" w:hAnsi="微軟正黑體" w:hint="eastAsia"/>
          <w:bCs/>
          <w:snapToGrid w:val="0"/>
          <w:sz w:val="22"/>
          <w:szCs w:val="22"/>
        </w:rPr>
        <w:t>英文</w:t>
      </w:r>
      <w:r w:rsidRPr="00B560EE">
        <w:rPr>
          <w:rFonts w:ascii="微軟正黑體" w:eastAsia="微軟正黑體" w:hAnsi="微軟正黑體" w:hint="eastAsia"/>
          <w:bCs/>
          <w:snapToGrid w:val="0"/>
          <w:sz w:val="22"/>
          <w:szCs w:val="22"/>
        </w:rPr>
        <w:t>代號，可複選</w:t>
      </w:r>
      <w:r>
        <w:rPr>
          <w:rFonts w:ascii="微軟正黑體" w:eastAsia="微軟正黑體" w:hAnsi="微軟正黑體" w:hint="eastAsia"/>
          <w:bCs/>
          <w:sz w:val="22"/>
          <w:szCs w:val="22"/>
        </w:rPr>
        <w:t>，如產品較多可續加行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）</w:t>
      </w:r>
    </w:p>
    <w:p w14:paraId="3516A1A6" w14:textId="737F4E01" w:rsidR="003E24FB" w:rsidRPr="007076BA" w:rsidRDefault="003E24FB" w:rsidP="003E24FB">
      <w:pPr>
        <w:snapToGrid w:val="0"/>
        <w:spacing w:line="260" w:lineRule="exact"/>
        <w:ind w:leftChars="199" w:left="478"/>
        <w:rPr>
          <w:rFonts w:ascii="微軟正黑體" w:eastAsia="微軟正黑體" w:hAnsi="微軟正黑體"/>
          <w:b/>
          <w:bCs/>
          <w:color w:val="FF0000"/>
          <w:kern w:val="2"/>
          <w:sz w:val="20"/>
          <w:u w:val="single"/>
        </w:rPr>
      </w:pPr>
      <w:r w:rsidRPr="007076BA">
        <w:rPr>
          <w:rFonts w:ascii="微軟正黑體" w:eastAsia="微軟正黑體" w:hAnsi="微軟正黑體" w:hint="eastAsia"/>
          <w:b/>
          <w:bCs/>
          <w:color w:val="FF0000"/>
          <w:sz w:val="20"/>
          <w:u w:val="single"/>
        </w:rPr>
        <w:t>(</w:t>
      </w:r>
      <w:r w:rsidRPr="007076BA">
        <w:rPr>
          <w:rFonts w:ascii="微軟正黑體" w:eastAsia="微軟正黑體" w:hAnsi="微軟正黑體" w:hint="eastAsia"/>
          <w:b/>
          <w:bCs/>
          <w:color w:val="FF0000"/>
          <w:kern w:val="2"/>
          <w:sz w:val="20"/>
          <w:u w:val="single"/>
        </w:rPr>
        <w:t>反傾銷稅、平衡稅及進口救濟（防衛）措施，須符合課徵的法律要件，其要件可參考本會國際經貿服務網：</w:t>
      </w:r>
      <w:hyperlink r:id="rId8" w:history="1">
        <w:r w:rsidRPr="007076BA">
          <w:rPr>
            <w:rStyle w:val="ae"/>
            <w:rFonts w:ascii="微軟正黑體" w:eastAsia="微軟正黑體" w:hAnsi="微軟正黑體"/>
            <w:b/>
            <w:bCs/>
            <w:kern w:val="2"/>
            <w:sz w:val="20"/>
          </w:rPr>
          <w:t>https://wto.cnfi.org.tw/category.php?id=Cat160</w:t>
        </w:r>
      </w:hyperlink>
      <w:r w:rsidRPr="007076BA">
        <w:rPr>
          <w:rFonts w:ascii="微軟正黑體" w:eastAsia="微軟正黑體" w:hAnsi="微軟正黑體" w:hint="eastAsia"/>
          <w:b/>
          <w:bCs/>
          <w:color w:val="FF0000"/>
          <w:kern w:val="2"/>
          <w:sz w:val="20"/>
          <w:u w:val="single"/>
        </w:rPr>
        <w:t>)</w:t>
      </w:r>
    </w:p>
    <w:tbl>
      <w:tblPr>
        <w:tblW w:w="4996" w:type="pct"/>
        <w:tblInd w:w="-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7567"/>
      </w:tblGrid>
      <w:tr w:rsidR="003E24FB" w:rsidRPr="00B560EE" w14:paraId="0B0897AD" w14:textId="77777777" w:rsidTr="00A977A5">
        <w:trPr>
          <w:cantSplit/>
          <w:trHeight w:val="379"/>
        </w:trPr>
        <w:tc>
          <w:tcPr>
            <w:tcW w:w="1345" w:type="pct"/>
            <w:vAlign w:val="center"/>
          </w:tcPr>
          <w:p w14:paraId="40442589" w14:textId="77777777" w:rsidR="003E24FB" w:rsidRPr="009C7624" w:rsidRDefault="003E24FB" w:rsidP="00A977A5">
            <w:pPr>
              <w:snapToGrid w:val="0"/>
              <w:spacing w:line="480" w:lineRule="exact"/>
              <w:ind w:right="9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C76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產品中文貨名</w:t>
            </w:r>
          </w:p>
        </w:tc>
        <w:tc>
          <w:tcPr>
            <w:tcW w:w="3655" w:type="pct"/>
            <w:shd w:val="clear" w:color="auto" w:fill="auto"/>
            <w:vAlign w:val="center"/>
          </w:tcPr>
          <w:p w14:paraId="1160D682" w14:textId="77777777" w:rsidR="003E24FB" w:rsidRDefault="003E24FB" w:rsidP="00A977A5">
            <w:pPr>
              <w:snapToGrid w:val="0"/>
              <w:spacing w:line="480" w:lineRule="exact"/>
              <w:ind w:right="9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C76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建議採取之措施</w:t>
            </w:r>
          </w:p>
          <w:p w14:paraId="4B11F59E" w14:textId="77777777" w:rsidR="003E24FB" w:rsidRPr="007076BA" w:rsidRDefault="003E24FB" w:rsidP="00A977A5">
            <w:pPr>
              <w:snapToGrid w:val="0"/>
              <w:spacing w:line="260" w:lineRule="exact"/>
              <w:rPr>
                <w:rFonts w:ascii="微軟正黑體" w:eastAsia="微軟正黑體" w:hAnsi="微軟正黑體"/>
                <w:bCs/>
                <w:snapToGrid w:val="0"/>
                <w:sz w:val="22"/>
                <w:szCs w:val="22"/>
              </w:rPr>
            </w:pPr>
            <w:r w:rsidRPr="007076BA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</w:rPr>
              <w:t>（A）課徵反傾銷稅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</w:t>
            </w:r>
            <w:r w:rsidRPr="007076BA">
              <w:rPr>
                <w:rFonts w:ascii="微軟正黑體" w:eastAsia="微軟正黑體" w:hAnsi="微軟正黑體" w:hint="eastAsia"/>
                <w:snapToGrid w:val="0"/>
                <w:color w:val="000000"/>
                <w:sz w:val="22"/>
                <w:szCs w:val="22"/>
              </w:rPr>
              <w:t>（</w:t>
            </w:r>
            <w:r w:rsidRPr="007076BA">
              <w:rPr>
                <w:rFonts w:ascii="微軟正黑體" w:eastAsia="微軟正黑體" w:hAnsi="微軟正黑體"/>
                <w:snapToGrid w:val="0"/>
                <w:color w:val="000000"/>
                <w:sz w:val="22"/>
                <w:szCs w:val="22"/>
              </w:rPr>
              <w:t>B）</w:t>
            </w:r>
            <w:r w:rsidRPr="007076BA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</w:rPr>
              <w:t>實施進口救濟（防衛）措施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</w:t>
            </w:r>
            <w:r w:rsidRPr="007076BA">
              <w:rPr>
                <w:rFonts w:ascii="微軟正黑體" w:eastAsia="微軟正黑體" w:hAnsi="微軟正黑體" w:hint="eastAsia"/>
                <w:snapToGrid w:val="0"/>
                <w:color w:val="000000"/>
                <w:sz w:val="22"/>
                <w:szCs w:val="22"/>
              </w:rPr>
              <w:t>（</w:t>
            </w:r>
            <w:r w:rsidRPr="007076BA">
              <w:rPr>
                <w:rFonts w:ascii="微軟正黑體" w:eastAsia="微軟正黑體" w:hAnsi="微軟正黑體"/>
                <w:snapToGrid w:val="0"/>
                <w:color w:val="000000"/>
                <w:sz w:val="22"/>
                <w:szCs w:val="22"/>
              </w:rPr>
              <w:t>C）</w:t>
            </w:r>
            <w:r w:rsidRPr="007076BA">
              <w:rPr>
                <w:rFonts w:ascii="微軟正黑體" w:eastAsia="微軟正黑體" w:hAnsi="微軟正黑體" w:hint="eastAsia"/>
                <w:snapToGrid w:val="0"/>
                <w:color w:val="000000"/>
                <w:sz w:val="22"/>
                <w:szCs w:val="22"/>
              </w:rPr>
              <w:t>海關加強查驗產地標示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</w:t>
            </w:r>
            <w:r w:rsidRPr="007076BA">
              <w:rPr>
                <w:rFonts w:ascii="微軟正黑體" w:eastAsia="微軟正黑體" w:hAnsi="微軟正黑體" w:hint="eastAsia"/>
                <w:snapToGrid w:val="0"/>
                <w:color w:val="000000"/>
                <w:sz w:val="22"/>
                <w:szCs w:val="22"/>
              </w:rPr>
              <w:t>（</w:t>
            </w:r>
            <w:r w:rsidRPr="007076BA">
              <w:rPr>
                <w:rFonts w:ascii="微軟正黑體" w:eastAsia="微軟正黑體" w:hAnsi="微軟正黑體"/>
                <w:snapToGrid w:val="0"/>
                <w:color w:val="000000"/>
                <w:sz w:val="22"/>
                <w:szCs w:val="22"/>
              </w:rPr>
              <w:t>D）</w:t>
            </w:r>
            <w:r w:rsidRPr="007076BA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</w:rPr>
              <w:t>逐批檢驗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</w:t>
            </w:r>
            <w:r w:rsidRPr="007076BA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</w:rPr>
              <w:t>（</w:t>
            </w:r>
            <w:r w:rsidRPr="007076BA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</w:rPr>
              <w:t>E）</w:t>
            </w:r>
            <w:r w:rsidRPr="007076BA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嚴查高價低報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</w:t>
            </w:r>
            <w:r w:rsidRPr="007076BA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</w:rPr>
              <w:t>（</w:t>
            </w:r>
            <w:r w:rsidRPr="007076BA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</w:rPr>
              <w:t>F）</w:t>
            </w:r>
            <w:r w:rsidRPr="007076BA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</w:rPr>
              <w:t>加強海運緝私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</w:t>
            </w:r>
            <w:r w:rsidRPr="007076BA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</w:rPr>
              <w:t>（G）設置進口產品預警系統監視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、（H）</w:t>
            </w:r>
            <w:r w:rsidRPr="00EB66AB">
              <w:rPr>
                <w:rFonts w:ascii="微軟正黑體" w:eastAsia="微軟正黑體" w:hAnsi="微軟正黑體" w:cs="新細明體"/>
                <w:sz w:val="22"/>
                <w:szCs w:val="22"/>
              </w:rPr>
              <w:t>強化技術升級與研發補助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、（I）</w:t>
            </w:r>
            <w:r w:rsidRPr="00EB66AB">
              <w:rPr>
                <w:rFonts w:ascii="微軟正黑體" w:eastAsia="微軟正黑體" w:hAnsi="微軟正黑體" w:cs="新細明體"/>
                <w:sz w:val="22"/>
                <w:szCs w:val="22"/>
              </w:rPr>
              <w:t>提供品牌行銷／拓銷支援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、（J）</w:t>
            </w:r>
            <w:r w:rsidRPr="00EB66AB">
              <w:rPr>
                <w:rFonts w:ascii="微軟正黑體" w:eastAsia="微軟正黑體" w:hAnsi="微軟正黑體" w:cs="新細明體"/>
                <w:sz w:val="22"/>
                <w:szCs w:val="22"/>
              </w:rPr>
              <w:t>加強產業轉型諮詢／輔導</w:t>
            </w:r>
            <w:r w:rsidRPr="007076BA">
              <w:rPr>
                <w:rFonts w:ascii="微軟正黑體" w:eastAsia="微軟正黑體" w:hAnsi="微軟正黑體" w:hint="eastAsia"/>
                <w:bCs/>
                <w:snapToGrid w:val="0"/>
                <w:sz w:val="22"/>
                <w:szCs w:val="22"/>
              </w:rPr>
              <w:t>、</w:t>
            </w:r>
            <w:r w:rsidRPr="007076BA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</w:rPr>
              <w:t>（K）其他（請說明）</w:t>
            </w:r>
          </w:p>
        </w:tc>
      </w:tr>
      <w:tr w:rsidR="003E24FB" w:rsidRPr="00B560EE" w14:paraId="05771691" w14:textId="77777777" w:rsidTr="00A977A5">
        <w:trPr>
          <w:cantSplit/>
          <w:trHeight w:val="229"/>
        </w:trPr>
        <w:tc>
          <w:tcPr>
            <w:tcW w:w="1345" w:type="pct"/>
            <w:vAlign w:val="center"/>
          </w:tcPr>
          <w:p w14:paraId="63AF8330" w14:textId="77777777" w:rsidR="003E24FB" w:rsidRPr="00B560EE" w:rsidRDefault="003E24FB" w:rsidP="00A977A5">
            <w:pPr>
              <w:snapToGrid w:val="0"/>
              <w:spacing w:line="360" w:lineRule="exact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(1)</w:t>
            </w:r>
          </w:p>
        </w:tc>
        <w:tc>
          <w:tcPr>
            <w:tcW w:w="3655" w:type="pct"/>
            <w:shd w:val="clear" w:color="auto" w:fill="auto"/>
            <w:vAlign w:val="center"/>
          </w:tcPr>
          <w:p w14:paraId="5F48C33E" w14:textId="77777777" w:rsidR="003E24FB" w:rsidRPr="00B560EE" w:rsidRDefault="003E24FB" w:rsidP="00A977A5">
            <w:pPr>
              <w:snapToGrid w:val="0"/>
              <w:spacing w:line="36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3E24FB" w:rsidRPr="00B560EE" w14:paraId="1CBD8606" w14:textId="77777777" w:rsidTr="00A977A5">
        <w:trPr>
          <w:cantSplit/>
          <w:trHeight w:val="276"/>
        </w:trPr>
        <w:tc>
          <w:tcPr>
            <w:tcW w:w="1345" w:type="pct"/>
            <w:vAlign w:val="center"/>
          </w:tcPr>
          <w:p w14:paraId="44A96183" w14:textId="77777777" w:rsidR="003E24FB" w:rsidRPr="00B560EE" w:rsidRDefault="003E24FB" w:rsidP="00A977A5">
            <w:pPr>
              <w:snapToGrid w:val="0"/>
              <w:spacing w:line="360" w:lineRule="exact"/>
              <w:ind w:right="91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(2)</w:t>
            </w:r>
          </w:p>
        </w:tc>
        <w:tc>
          <w:tcPr>
            <w:tcW w:w="3655" w:type="pct"/>
            <w:shd w:val="clear" w:color="auto" w:fill="auto"/>
            <w:vAlign w:val="center"/>
          </w:tcPr>
          <w:p w14:paraId="310EB835" w14:textId="77777777" w:rsidR="003E24FB" w:rsidRPr="00B560EE" w:rsidRDefault="003E24FB" w:rsidP="00A977A5">
            <w:pPr>
              <w:snapToGrid w:val="0"/>
              <w:spacing w:line="360" w:lineRule="exact"/>
              <w:ind w:leftChars="50" w:left="120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</w:tbl>
    <w:p w14:paraId="2DCB5392" w14:textId="1C419B50" w:rsidR="003E24FB" w:rsidRPr="00C717CA" w:rsidRDefault="003E24FB" w:rsidP="003E24FB">
      <w:pPr>
        <w:pStyle w:val="a9"/>
        <w:numPr>
          <w:ilvl w:val="0"/>
          <w:numId w:val="4"/>
        </w:numPr>
        <w:spacing w:beforeLines="50" w:before="180" w:line="320" w:lineRule="exact"/>
        <w:ind w:leftChars="100" w:left="720" w:rightChars="38" w:right="91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您了解</w:t>
      </w:r>
      <w:proofErr w:type="gramStart"/>
      <w:r w:rsidRPr="006049BE">
        <w:rPr>
          <w:rFonts w:ascii="微軟正黑體" w:eastAsia="微軟正黑體" w:hAnsi="微軟正黑體" w:hint="eastAsia"/>
          <w:bCs/>
          <w:sz w:val="22"/>
          <w:szCs w:val="22"/>
        </w:rPr>
        <w:t>前題</w:t>
      </w:r>
      <w:proofErr w:type="gramEnd"/>
      <w:r w:rsidRPr="006049BE">
        <w:rPr>
          <w:rFonts w:ascii="微軟正黑體" w:eastAsia="微軟正黑體" w:hAnsi="微軟正黑體" w:hint="eastAsia"/>
          <w:bCs/>
          <w:sz w:val="22"/>
          <w:szCs w:val="22"/>
        </w:rPr>
        <w:t>所指的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貿易救濟措施</w:t>
      </w:r>
      <w:proofErr w:type="gramStart"/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（</w:t>
      </w:r>
      <w:proofErr w:type="gramEnd"/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反傾銷、防衛措施..等</w:t>
      </w:r>
      <w:proofErr w:type="gramStart"/>
      <w:r w:rsidRPr="00C717CA">
        <w:rPr>
          <w:rFonts w:ascii="微軟正黑體" w:eastAsia="微軟正黑體" w:hAnsi="微軟正黑體"/>
          <w:bCs/>
          <w:sz w:val="22"/>
          <w:szCs w:val="22"/>
        </w:rPr>
        <w:t>）</w:t>
      </w:r>
      <w:proofErr w:type="gramEnd"/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為何嗎？</w:t>
      </w:r>
    </w:p>
    <w:p w14:paraId="6C51D523" w14:textId="77777777" w:rsidR="003E24FB" w:rsidRDefault="003E24FB" w:rsidP="003E24FB">
      <w:pPr>
        <w:pStyle w:val="a9"/>
        <w:spacing w:line="320" w:lineRule="exact"/>
        <w:ind w:leftChars="300" w:rightChars="39" w:right="94"/>
        <w:rPr>
          <w:rFonts w:ascii="微軟正黑體" w:eastAsia="微軟正黑體" w:hAnsi="微軟正黑體"/>
          <w:bCs/>
          <w:sz w:val="22"/>
          <w:szCs w:val="22"/>
        </w:rPr>
      </w:pPr>
      <w:r w:rsidRPr="00C717CA">
        <w:rPr>
          <w:rFonts w:asciiTheme="majorEastAsia" w:eastAsiaTheme="majorEastAsia" w:hAnsiTheme="majorEastAsia" w:hint="eastAsia"/>
          <w:sz w:val="22"/>
          <w:szCs w:val="22"/>
        </w:rPr>
        <w:t>□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了解</w:t>
      </w:r>
      <w:r>
        <w:rPr>
          <w:rFonts w:ascii="微軟正黑體" w:eastAsia="微軟正黑體" w:hAnsi="微軟正黑體" w:hint="eastAsia"/>
          <w:bCs/>
          <w:sz w:val="22"/>
          <w:szCs w:val="22"/>
        </w:rPr>
        <w:t>，</w:t>
      </w:r>
      <w:r w:rsidRPr="006049BE">
        <w:rPr>
          <w:rFonts w:ascii="微軟正黑體" w:eastAsia="微軟正黑體" w:hAnsi="微軟正黑體" w:hint="eastAsia"/>
          <w:bCs/>
          <w:sz w:val="22"/>
          <w:szCs w:val="22"/>
        </w:rPr>
        <w:t>透過的管道為__________________</w:t>
      </w:r>
      <w:r>
        <w:rPr>
          <w:rFonts w:ascii="微軟正黑體" w:eastAsia="微軟正黑體" w:hAnsi="微軟正黑體" w:hint="eastAsia"/>
          <w:bCs/>
          <w:sz w:val="22"/>
          <w:szCs w:val="22"/>
        </w:rPr>
        <w:t xml:space="preserve">   </w:t>
      </w:r>
      <w:r w:rsidRPr="00C717CA">
        <w:rPr>
          <w:rFonts w:ascii="標楷體" w:eastAsia="標楷體" w:hAnsi="標楷體" w:hint="eastAsia"/>
          <w:sz w:val="22"/>
          <w:szCs w:val="22"/>
        </w:rPr>
        <w:t>□</w:t>
      </w:r>
      <w:r w:rsidRPr="00C717CA">
        <w:rPr>
          <w:rFonts w:ascii="微軟正黑體" w:eastAsia="微軟正黑體" w:hAnsi="微軟正黑體" w:hint="eastAsia"/>
          <w:sz w:val="22"/>
          <w:szCs w:val="22"/>
        </w:rPr>
        <w:t>不了解</w:t>
      </w:r>
      <w:r w:rsidRPr="00C717CA">
        <w:rPr>
          <w:rFonts w:ascii="微軟正黑體" w:eastAsia="微軟正黑體" w:hAnsi="微軟正黑體"/>
          <w:bCs/>
          <w:sz w:val="22"/>
          <w:szCs w:val="22"/>
        </w:rPr>
        <w:t xml:space="preserve"> </w:t>
      </w:r>
    </w:p>
    <w:p w14:paraId="1A6A9C66" w14:textId="77777777" w:rsidR="003E24FB" w:rsidRDefault="003E24FB" w:rsidP="003E24FB">
      <w:pPr>
        <w:pStyle w:val="a9"/>
        <w:numPr>
          <w:ilvl w:val="0"/>
          <w:numId w:val="4"/>
        </w:numPr>
        <w:spacing w:beforeLines="50" w:before="180" w:line="300" w:lineRule="exact"/>
        <w:ind w:leftChars="100" w:left="720" w:rightChars="38" w:right="91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 w:rsidRPr="006049BE">
        <w:rPr>
          <w:rFonts w:ascii="微軟正黑體" w:eastAsia="微軟正黑體" w:hAnsi="微軟正黑體" w:hint="eastAsia"/>
          <w:bCs/>
          <w:sz w:val="22"/>
          <w:szCs w:val="22"/>
        </w:rPr>
        <w:t>如果工總</w:t>
      </w:r>
      <w:r>
        <w:rPr>
          <w:rFonts w:ascii="微軟正黑體" w:eastAsia="微軟正黑體" w:hAnsi="微軟正黑體" w:hint="eastAsia"/>
          <w:bCs/>
          <w:sz w:val="22"/>
          <w:szCs w:val="22"/>
        </w:rPr>
        <w:t>安排貿易救濟措施相關課程，您是否有意願參加學習？</w:t>
      </w:r>
    </w:p>
    <w:p w14:paraId="06FEB220" w14:textId="1B0D9E20" w:rsidR="003E24FB" w:rsidRPr="00C717CA" w:rsidRDefault="003E24FB" w:rsidP="003E24FB">
      <w:pPr>
        <w:pStyle w:val="a9"/>
        <w:spacing w:line="300" w:lineRule="exact"/>
        <w:ind w:leftChars="300" w:rightChars="39" w:right="94"/>
        <w:rPr>
          <w:rFonts w:ascii="微軟正黑體" w:eastAsia="微軟正黑體" w:hAnsi="微軟正黑體"/>
          <w:bCs/>
          <w:sz w:val="22"/>
          <w:szCs w:val="22"/>
        </w:rPr>
      </w:pPr>
      <w:bookmarkStart w:id="0" w:name="_Hlk195711033"/>
      <w:r w:rsidRPr="009C7624">
        <w:rPr>
          <w:rFonts w:asciiTheme="minorEastAsia" w:eastAsiaTheme="minorEastAsia" w:hAnsiTheme="minorEastAsia" w:hint="eastAsia"/>
          <w:sz w:val="22"/>
          <w:szCs w:val="22"/>
        </w:rPr>
        <w:t>□</w:t>
      </w:r>
      <w:bookmarkEnd w:id="0"/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有</w:t>
      </w:r>
      <w:r w:rsidR="0010077B">
        <w:rPr>
          <w:rFonts w:ascii="微軟正黑體" w:eastAsia="微軟正黑體" w:hAnsi="微軟正黑體" w:hint="eastAsia"/>
          <w:bCs/>
          <w:sz w:val="22"/>
          <w:szCs w:val="22"/>
        </w:rPr>
        <w:t xml:space="preserve">   </w:t>
      </w:r>
      <w:r w:rsidRPr="009C7624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無</w:t>
      </w:r>
    </w:p>
    <w:p w14:paraId="3FF46180" w14:textId="649E21E4" w:rsidR="003E24FB" w:rsidRDefault="006A2ED2" w:rsidP="003E24FB">
      <w:pPr>
        <w:pStyle w:val="a9"/>
        <w:numPr>
          <w:ilvl w:val="0"/>
          <w:numId w:val="3"/>
        </w:numPr>
        <w:spacing w:beforeLines="50" w:before="180" w:line="400" w:lineRule="exact"/>
        <w:ind w:left="482" w:right="91" w:hanging="482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 w:rsidRPr="006A2ED2">
        <w:rPr>
          <w:rFonts w:ascii="微軟正黑體" w:eastAsia="微軟正黑體" w:hAnsi="微軟正黑體" w:hint="eastAsia"/>
          <w:bCs/>
          <w:sz w:val="22"/>
          <w:szCs w:val="22"/>
        </w:rPr>
        <w:t>過去是否曾經填寫過本會此調查表</w:t>
      </w:r>
      <w:r w:rsidR="003E24FB">
        <w:rPr>
          <w:rFonts w:ascii="微軟正黑體" w:eastAsia="微軟正黑體" w:hAnsi="微軟正黑體" w:hint="eastAsia"/>
          <w:bCs/>
          <w:sz w:val="22"/>
          <w:szCs w:val="22"/>
        </w:rPr>
        <w:t>？</w:t>
      </w:r>
    </w:p>
    <w:p w14:paraId="1D4D4617" w14:textId="517653FD" w:rsidR="003E24FB" w:rsidRPr="00526D2E" w:rsidRDefault="003E24FB" w:rsidP="003E24FB">
      <w:pPr>
        <w:spacing w:line="400" w:lineRule="exact"/>
        <w:ind w:left="482" w:right="91"/>
        <w:rPr>
          <w:rFonts w:ascii="微軟正黑體" w:eastAsia="微軟正黑體" w:hAnsi="微軟正黑體"/>
          <w:bCs/>
          <w:sz w:val="22"/>
          <w:szCs w:val="22"/>
        </w:rPr>
      </w:pPr>
      <w:r w:rsidRPr="009C7624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是</w:t>
      </w:r>
      <w:r w:rsidR="0010077B">
        <w:rPr>
          <w:rFonts w:ascii="微軟正黑體" w:eastAsia="微軟正黑體" w:hAnsi="微軟正黑體" w:hint="eastAsia"/>
          <w:bCs/>
          <w:sz w:val="22"/>
          <w:szCs w:val="22"/>
        </w:rPr>
        <w:t xml:space="preserve">   </w:t>
      </w:r>
      <w:proofErr w:type="gramStart"/>
      <w:r w:rsidRPr="009C7624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否</w:t>
      </w:r>
      <w:proofErr w:type="gramEnd"/>
      <w:r w:rsidRPr="00B560EE">
        <w:rPr>
          <w:rFonts w:ascii="微軟正黑體" w:eastAsia="微軟正黑體" w:hAnsi="微軟正黑體"/>
          <w:bCs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（勾否者，請</w:t>
      </w:r>
      <w:proofErr w:type="gramStart"/>
      <w:r w:rsidRPr="006049BE">
        <w:rPr>
          <w:rFonts w:ascii="微軟正黑體" w:eastAsia="微軟正黑體" w:hAnsi="微軟正黑體" w:hint="eastAsia"/>
          <w:bCs/>
          <w:sz w:val="22"/>
          <w:szCs w:val="22"/>
        </w:rPr>
        <w:t>逕</w:t>
      </w:r>
      <w:proofErr w:type="gramEnd"/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答第</w:t>
      </w:r>
      <w:r w:rsidRPr="00C717CA">
        <w:rPr>
          <w:rFonts w:ascii="微軟正黑體" w:eastAsia="微軟正黑體" w:hAnsi="微軟正黑體" w:hint="eastAsia"/>
          <w:bCs/>
          <w:sz w:val="22"/>
          <w:szCs w:val="22"/>
        </w:rPr>
        <w:t>七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題</w:t>
      </w:r>
      <w:r w:rsidRPr="00B560EE">
        <w:rPr>
          <w:rFonts w:ascii="微軟正黑體" w:eastAsia="微軟正黑體" w:hAnsi="微軟正黑體"/>
          <w:bCs/>
          <w:sz w:val="22"/>
          <w:szCs w:val="22"/>
        </w:rPr>
        <w:t xml:space="preserve"> 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）</w:t>
      </w:r>
    </w:p>
    <w:p w14:paraId="3886AAFC" w14:textId="2D1295FC" w:rsidR="003E24FB" w:rsidRDefault="00526D2E" w:rsidP="007C7D83">
      <w:pPr>
        <w:pStyle w:val="a9"/>
        <w:numPr>
          <w:ilvl w:val="0"/>
          <w:numId w:val="3"/>
        </w:numPr>
        <w:spacing w:beforeLines="50" w:before="180" w:afterLines="50" w:after="180" w:line="280" w:lineRule="exact"/>
        <w:ind w:left="482" w:right="91" w:hanging="482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>
        <w:rPr>
          <w:rFonts w:ascii="微軟正黑體" w:eastAsia="微軟正黑體" w:hAnsi="微軟正黑體" w:hint="eastAsi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1EE92" wp14:editId="46115163">
                <wp:simplePos x="0" y="0"/>
                <wp:positionH relativeFrom="column">
                  <wp:posOffset>1798955</wp:posOffset>
                </wp:positionH>
                <wp:positionV relativeFrom="paragraph">
                  <wp:posOffset>378460</wp:posOffset>
                </wp:positionV>
                <wp:extent cx="3848100" cy="298132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B4809" w14:textId="34897E03" w:rsidR="003E24FB" w:rsidRPr="00092B1F" w:rsidRDefault="003E24FB" w:rsidP="003E24F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75B22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問卷網址</w:t>
                            </w:r>
                            <w:r w:rsidRPr="00975B22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hyperlink r:id="rId9" w:tgtFrame="_blank" w:history="1">
                              <w:r w:rsidR="00526D2E" w:rsidRPr="00526D2E">
                                <w:rPr>
                                  <w:rStyle w:val="ae"/>
                                </w:rPr>
                                <w:t>https://www.surveycake.com/s/A6NLq</w:t>
                              </w:r>
                            </w:hyperlink>
                            <w:r w:rsidRPr="00092B1F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1EE92" id="矩形 5" o:spid="_x0000_s1026" style="position:absolute;left:0;text-align:left;margin-left:141.65pt;margin-top:29.8pt;width:303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" filled="f" stroked="f" strokeweight="1pt">
                <v:textbox>
                  <w:txbxContent>
                    <w:p w14:paraId="41AB4809" w14:textId="34897E03" w:rsidR="003E24FB" w:rsidRPr="00092B1F" w:rsidRDefault="003E24FB" w:rsidP="003E24FB">
                      <w:pPr>
                        <w:pStyle w:val="a9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2"/>
                        </w:rPr>
                      </w:pPr>
                      <w:r w:rsidRPr="00975B22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問卷網址</w:t>
                      </w:r>
                      <w:r w:rsidRPr="00975B22">
                        <w:rPr>
                          <w:rFonts w:ascii="Yu Gothic UI" w:eastAsia="Yu Gothic UI" w:hAnsi="Yu Gothic UI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hyperlink r:id="rId10" w:tgtFrame="_blank" w:history="1">
                        <w:r w:rsidR="00526D2E" w:rsidRPr="00526D2E">
                          <w:rPr>
                            <w:rStyle w:val="ae"/>
                          </w:rPr>
                          <w:t>https://www.surveycake.com/s/A6NLq</w:t>
                        </w:r>
                      </w:hyperlink>
                      <w:r w:rsidRPr="00092B1F">
                        <w:rPr>
                          <w:rFonts w:ascii="Yu Gothic UI" w:eastAsia="Yu Gothic UI" w:hAnsi="Yu Gothic UI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E24FB" w:rsidRPr="006049BE">
        <w:rPr>
          <w:rFonts w:ascii="微軟正黑體" w:eastAsia="微軟正黑體" w:hAnsi="微軟正黑體" w:hint="eastAsia"/>
          <w:bCs/>
          <w:sz w:val="22"/>
          <w:szCs w:val="22"/>
        </w:rPr>
        <w:t>承</w:t>
      </w:r>
      <w:r w:rsidR="003E24FB">
        <w:rPr>
          <w:rFonts w:ascii="微軟正黑體" w:eastAsia="微軟正黑體" w:hAnsi="微軟正黑體" w:hint="eastAsia"/>
          <w:bCs/>
          <w:sz w:val="22"/>
          <w:szCs w:val="22"/>
        </w:rPr>
        <w:t>上題，當時填寫之進口威脅是否已經解決？</w:t>
      </w:r>
    </w:p>
    <w:p w14:paraId="215A5C17" w14:textId="4575D399" w:rsidR="003E24FB" w:rsidRDefault="003E24FB" w:rsidP="003E24FB">
      <w:pPr>
        <w:pStyle w:val="a9"/>
        <w:spacing w:beforeLines="50" w:before="180" w:afterLines="50" w:after="180" w:line="360" w:lineRule="exact"/>
        <w:ind w:left="482" w:right="91"/>
        <w:rPr>
          <w:rFonts w:ascii="微軟正黑體" w:eastAsia="微軟正黑體" w:hAnsi="微軟正黑體"/>
          <w:bCs/>
          <w:sz w:val="22"/>
          <w:szCs w:val="22"/>
        </w:rPr>
      </w:pPr>
      <w:r w:rsidRPr="009C7624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是</w:t>
      </w:r>
      <w:r w:rsidR="0010077B">
        <w:rPr>
          <w:rFonts w:ascii="微軟正黑體" w:eastAsia="微軟正黑體" w:hAnsi="微軟正黑體" w:hint="eastAsia"/>
          <w:bCs/>
          <w:sz w:val="22"/>
          <w:szCs w:val="22"/>
        </w:rPr>
        <w:t xml:space="preserve">   </w:t>
      </w:r>
      <w:proofErr w:type="gramStart"/>
      <w:r w:rsidRPr="009C7624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="微軟正黑體" w:eastAsia="微軟正黑體" w:hAnsi="微軟正黑體" w:hint="eastAsia"/>
          <w:bCs/>
          <w:sz w:val="22"/>
          <w:szCs w:val="22"/>
        </w:rPr>
        <w:t>否</w:t>
      </w:r>
      <w:proofErr w:type="gramEnd"/>
      <w:r w:rsidR="0010077B">
        <w:rPr>
          <w:rFonts w:ascii="微軟正黑體" w:eastAsia="微軟正黑體" w:hAnsi="微軟正黑體" w:hint="eastAsia"/>
          <w:bCs/>
          <w:sz w:val="22"/>
          <w:szCs w:val="22"/>
        </w:rPr>
        <w:t xml:space="preserve">   </w:t>
      </w:r>
      <w:r w:rsidRPr="009C7624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="微軟正黑體" w:eastAsia="微軟正黑體" w:hAnsi="微軟正黑體" w:hint="eastAsia"/>
          <w:bCs/>
          <w:sz w:val="22"/>
          <w:szCs w:val="22"/>
        </w:rPr>
        <w:t>當時填寫－沒有遭遇進口威脅</w:t>
      </w:r>
    </w:p>
    <w:p w14:paraId="228BB054" w14:textId="7C5DE80B" w:rsidR="003E24FB" w:rsidRPr="00B560EE" w:rsidRDefault="003E24FB" w:rsidP="003E24FB">
      <w:pPr>
        <w:pStyle w:val="a9"/>
        <w:numPr>
          <w:ilvl w:val="0"/>
          <w:numId w:val="3"/>
        </w:numPr>
        <w:spacing w:beforeLines="50" w:before="180" w:afterLines="50" w:after="180" w:line="400" w:lineRule="exact"/>
        <w:ind w:left="482" w:right="91" w:hanging="482"/>
        <w:contextualSpacing w:val="0"/>
        <w:rPr>
          <w:rFonts w:ascii="微軟正黑體" w:eastAsia="微軟正黑體" w:hAnsi="微軟正黑體"/>
          <w:bCs/>
          <w:sz w:val="22"/>
          <w:szCs w:val="22"/>
        </w:rPr>
      </w:pPr>
      <w:r w:rsidRPr="00B560EE">
        <w:rPr>
          <w:rFonts w:ascii="微軟正黑體" w:eastAsia="微軟正黑體" w:hAnsi="微軟正黑體" w:hint="eastAsia"/>
          <w:bCs/>
          <w:sz w:val="22"/>
          <w:szCs w:val="22"/>
        </w:rPr>
        <w:t>基本資料：</w:t>
      </w:r>
    </w:p>
    <w:tbl>
      <w:tblPr>
        <w:tblW w:w="967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5"/>
        <w:gridCol w:w="4733"/>
      </w:tblGrid>
      <w:tr w:rsidR="003E24FB" w:rsidRPr="00B560EE" w14:paraId="7B5C9E5C" w14:textId="77777777" w:rsidTr="00A977A5">
        <w:tc>
          <w:tcPr>
            <w:tcW w:w="4945" w:type="dxa"/>
            <w:hideMark/>
          </w:tcPr>
          <w:p w14:paraId="63F8556A" w14:textId="77777777" w:rsidR="003E24FB" w:rsidRPr="00B560EE" w:rsidRDefault="003E24FB" w:rsidP="00A977A5">
            <w:pPr>
              <w:snapToGrid w:val="0"/>
              <w:spacing w:beforeLines="15" w:before="54" w:line="340" w:lineRule="exact"/>
              <w:rPr>
                <w:rFonts w:ascii="微軟正黑體" w:eastAsia="微軟正黑體" w:hAnsi="微軟正黑體"/>
                <w:bCs/>
                <w:sz w:val="22"/>
                <w:szCs w:val="22"/>
                <w:u w:val="single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貴公司名稱：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 xml:space="preserve">                        </w:t>
            </w:r>
          </w:p>
          <w:p w14:paraId="48F1A79D" w14:textId="77777777" w:rsidR="003E24FB" w:rsidRPr="00B560EE" w:rsidRDefault="003E24FB" w:rsidP="00A977A5">
            <w:pPr>
              <w:snapToGrid w:val="0"/>
              <w:spacing w:line="3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填寫人：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 xml:space="preserve">                            </w:t>
            </w:r>
          </w:p>
          <w:p w14:paraId="79B7FF48" w14:textId="77777777" w:rsidR="003E24FB" w:rsidRPr="00B560EE" w:rsidRDefault="003E24FB" w:rsidP="00A977A5">
            <w:pPr>
              <w:snapToGrid w:val="0"/>
              <w:spacing w:line="3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電  話：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 xml:space="preserve">                            </w:t>
            </w:r>
          </w:p>
        </w:tc>
        <w:tc>
          <w:tcPr>
            <w:tcW w:w="4733" w:type="dxa"/>
            <w:hideMark/>
          </w:tcPr>
          <w:p w14:paraId="22C977C7" w14:textId="77777777" w:rsidR="003E24FB" w:rsidRPr="00B560EE" w:rsidRDefault="003E24FB" w:rsidP="00A977A5">
            <w:pPr>
              <w:snapToGrid w:val="0"/>
              <w:spacing w:line="340" w:lineRule="exact"/>
              <w:ind w:right="113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貴公司所屬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產業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公會：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 xml:space="preserve">                  </w:t>
            </w:r>
          </w:p>
          <w:p w14:paraId="2604C245" w14:textId="77777777" w:rsidR="003E24FB" w:rsidRPr="00B560EE" w:rsidRDefault="003E24FB" w:rsidP="00A977A5">
            <w:pPr>
              <w:snapToGrid w:val="0"/>
              <w:spacing w:line="340" w:lineRule="exact"/>
              <w:rPr>
                <w:rFonts w:ascii="微軟正黑體" w:eastAsia="微軟正黑體" w:hAnsi="微軟正黑體"/>
                <w:bCs/>
                <w:spacing w:val="30"/>
                <w:sz w:val="22"/>
                <w:szCs w:val="22"/>
                <w:u w:val="single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pacing w:val="30"/>
                <w:sz w:val="22"/>
                <w:szCs w:val="22"/>
              </w:rPr>
              <w:t>Email：</w:t>
            </w:r>
            <w:r w:rsidRPr="00B560EE">
              <w:rPr>
                <w:rFonts w:ascii="微軟正黑體" w:eastAsia="微軟正黑體" w:hAnsi="微軟正黑體" w:hint="eastAsia"/>
                <w:bCs/>
                <w:spacing w:val="30"/>
                <w:sz w:val="22"/>
                <w:szCs w:val="22"/>
                <w:u w:val="single"/>
              </w:rPr>
              <w:t xml:space="preserve">                   </w:t>
            </w:r>
          </w:p>
          <w:p w14:paraId="1F9D94A7" w14:textId="77777777" w:rsidR="003E24FB" w:rsidRPr="00B560EE" w:rsidRDefault="003E24FB" w:rsidP="00A977A5">
            <w:pPr>
              <w:snapToGrid w:val="0"/>
              <w:spacing w:line="34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傳  真：</w:t>
            </w:r>
            <w:r w:rsidRPr="00B560EE">
              <w:rPr>
                <w:rFonts w:ascii="微軟正黑體" w:eastAsia="微軟正黑體" w:hAnsi="微軟正黑體" w:hint="eastAsia"/>
                <w:bCs/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rFonts w:ascii="微軟正黑體" w:eastAsia="微軟正黑體" w:hAnsi="微軟正黑體"/>
                <w:bCs/>
                <w:sz w:val="22"/>
                <w:szCs w:val="22"/>
                <w:u w:val="single"/>
              </w:rPr>
              <w:t xml:space="preserve">   </w:t>
            </w:r>
          </w:p>
        </w:tc>
      </w:tr>
    </w:tbl>
    <w:p w14:paraId="2B342B81" w14:textId="2772BC1C" w:rsidR="003E24FB" w:rsidRPr="00975B22" w:rsidRDefault="003E24FB" w:rsidP="003E24FB">
      <w:pPr>
        <w:snapToGrid w:val="0"/>
        <w:spacing w:beforeLines="15" w:before="54" w:line="400" w:lineRule="exact"/>
        <w:ind w:right="113"/>
        <w:rPr>
          <w:rFonts w:ascii="微軟正黑體" w:eastAsia="微軟正黑體" w:hAnsi="微軟正黑體"/>
          <w:bCs/>
          <w:sz w:val="20"/>
          <w:u w:val="single"/>
        </w:rPr>
      </w:pPr>
      <w:r>
        <w:rPr>
          <w:rFonts w:ascii="微軟正黑體" w:eastAsia="微軟正黑體" w:hAnsi="微軟正黑體" w:hint="eastAsia"/>
          <w:bCs/>
          <w:noProof/>
          <w:spacing w:val="3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D2C47" wp14:editId="693324E8">
                <wp:simplePos x="0" y="0"/>
                <wp:positionH relativeFrom="margin">
                  <wp:posOffset>4919980</wp:posOffset>
                </wp:positionH>
                <wp:positionV relativeFrom="paragraph">
                  <wp:posOffset>280670</wp:posOffset>
                </wp:positionV>
                <wp:extent cx="2505075" cy="55245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AFE27" w14:textId="77777777" w:rsidR="003E24FB" w:rsidRPr="00975B22" w:rsidRDefault="003E24FB" w:rsidP="003E24F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75B22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問</w:t>
                            </w:r>
                            <w:r w:rsidRPr="00975B22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卷Q</w:t>
                            </w:r>
                            <w:r w:rsidRPr="00975B22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 CODE</w:t>
                            </w:r>
                          </w:p>
                          <w:p w14:paraId="1A34F05E" w14:textId="70D6B807" w:rsidR="003E24FB" w:rsidRDefault="003E24FB" w:rsidP="003E2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6D2C47" id="矩形 7" o:spid="_x0000_s1027" style="position:absolute;margin-left:387.4pt;margin-top:22.1pt;width:197.25pt;height:4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" filled="f" stroked="f" strokeweight="1pt">
                <v:textbox>
                  <w:txbxContent>
                    <w:p w14:paraId="483AFE27" w14:textId="77777777" w:rsidR="003E24FB" w:rsidRPr="00975B22" w:rsidRDefault="003E24FB" w:rsidP="003E24FB">
                      <w:pPr>
                        <w:pStyle w:val="a9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2"/>
                        </w:rPr>
                      </w:pPr>
                      <w:r w:rsidRPr="00975B22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問</w:t>
                      </w:r>
                      <w:r w:rsidRPr="00975B22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卷Q</w:t>
                      </w:r>
                      <w:r w:rsidRPr="00975B22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 CODE</w:t>
                      </w:r>
                    </w:p>
                    <w:p w14:paraId="1A34F05E" w14:textId="70D6B807" w:rsidR="003E24FB" w:rsidRDefault="003E24FB" w:rsidP="003E24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75B22">
        <w:rPr>
          <w:rFonts w:ascii="微軟正黑體" w:eastAsia="微軟正黑體" w:hAnsi="微軟正黑體" w:hint="eastAsia"/>
          <w:bCs/>
          <w:sz w:val="20"/>
        </w:rPr>
        <w:t>本案連絡人：</w:t>
      </w:r>
      <w:r>
        <w:rPr>
          <w:rFonts w:ascii="微軟正黑體" w:eastAsia="微軟正黑體" w:hAnsi="微軟正黑體" w:hint="eastAsia"/>
          <w:bCs/>
          <w:sz w:val="20"/>
        </w:rPr>
        <w:t>張</w:t>
      </w:r>
      <w:proofErr w:type="gramStart"/>
      <w:r>
        <w:rPr>
          <w:rFonts w:ascii="微軟正黑體" w:eastAsia="微軟正黑體" w:hAnsi="微軟正黑體" w:hint="eastAsia"/>
          <w:bCs/>
          <w:sz w:val="20"/>
        </w:rPr>
        <w:t>祐瑄</w:t>
      </w:r>
      <w:proofErr w:type="gramEnd"/>
      <w:r>
        <w:rPr>
          <w:rFonts w:ascii="微軟正黑體" w:eastAsia="微軟正黑體" w:hAnsi="微軟正黑體" w:hint="eastAsia"/>
          <w:bCs/>
          <w:sz w:val="20"/>
        </w:rPr>
        <w:t>、</w:t>
      </w:r>
      <w:proofErr w:type="gramStart"/>
      <w:r w:rsidRPr="00975B22">
        <w:rPr>
          <w:rFonts w:ascii="微軟正黑體" w:eastAsia="微軟正黑體" w:hAnsi="微軟正黑體" w:hint="eastAsia"/>
          <w:bCs/>
          <w:sz w:val="20"/>
        </w:rPr>
        <w:t>于</w:t>
      </w:r>
      <w:proofErr w:type="gramEnd"/>
      <w:r w:rsidRPr="00975B22">
        <w:rPr>
          <w:rFonts w:ascii="微軟正黑體" w:eastAsia="微軟正黑體" w:hAnsi="微軟正黑體" w:hint="eastAsia"/>
          <w:bCs/>
          <w:sz w:val="20"/>
        </w:rPr>
        <w:t>心</w:t>
      </w:r>
      <w:proofErr w:type="gramStart"/>
      <w:r w:rsidRPr="00975B22">
        <w:rPr>
          <w:rFonts w:ascii="微軟正黑體" w:eastAsia="微軟正黑體" w:hAnsi="微軟正黑體" w:hint="eastAsia"/>
          <w:bCs/>
          <w:sz w:val="20"/>
        </w:rPr>
        <w:t>怡</w:t>
      </w:r>
      <w:proofErr w:type="gramEnd"/>
    </w:p>
    <w:p w14:paraId="0B75C5EA" w14:textId="014DACF0" w:rsidR="003E24FB" w:rsidRDefault="003E24FB" w:rsidP="003E24FB">
      <w:pPr>
        <w:snapToGrid w:val="0"/>
        <w:spacing w:line="400" w:lineRule="exact"/>
        <w:ind w:right="113"/>
        <w:rPr>
          <w:rFonts w:ascii="微軟正黑體" w:eastAsia="微軟正黑體" w:hAnsi="微軟正黑體"/>
          <w:bCs/>
          <w:sz w:val="20"/>
        </w:rPr>
      </w:pPr>
      <w:r w:rsidRPr="00975B22">
        <w:rPr>
          <w:rFonts w:ascii="微軟正黑體" w:eastAsia="微軟正黑體" w:hAnsi="微軟正黑體" w:hint="eastAsia"/>
          <w:bCs/>
          <w:sz w:val="20"/>
        </w:rPr>
        <w:t xml:space="preserve">TEL：(02)2703-3500 </w:t>
      </w:r>
      <w:r>
        <w:rPr>
          <w:rFonts w:ascii="微軟正黑體" w:eastAsia="微軟正黑體" w:hAnsi="微軟正黑體" w:hint="eastAsia"/>
          <w:bCs/>
          <w:sz w:val="20"/>
        </w:rPr>
        <w:t>＃185、</w:t>
      </w:r>
      <w:r w:rsidRPr="00975B22">
        <w:rPr>
          <w:rFonts w:ascii="微軟正黑體" w:eastAsia="微軟正黑體" w:hAnsi="微軟正黑體" w:hint="eastAsia"/>
          <w:bCs/>
          <w:sz w:val="20"/>
        </w:rPr>
        <w:t xml:space="preserve">178     </w:t>
      </w:r>
    </w:p>
    <w:p w14:paraId="40365183" w14:textId="75E07A2A" w:rsidR="003E24FB" w:rsidRPr="00975B22" w:rsidRDefault="00526D2E" w:rsidP="003E24FB">
      <w:pPr>
        <w:snapToGrid w:val="0"/>
        <w:spacing w:line="400" w:lineRule="exact"/>
        <w:ind w:right="113"/>
        <w:rPr>
          <w:rFonts w:ascii="微軟正黑體" w:eastAsia="微軟正黑體" w:hAnsi="微軟正黑體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6AF3B3" wp14:editId="413BFD7A">
            <wp:simplePos x="0" y="0"/>
            <wp:positionH relativeFrom="column">
              <wp:posOffset>5008880</wp:posOffset>
            </wp:positionH>
            <wp:positionV relativeFrom="paragraph">
              <wp:posOffset>19685</wp:posOffset>
            </wp:positionV>
            <wp:extent cx="1552575" cy="1626507"/>
            <wp:effectExtent l="0" t="0" r="0" b="0"/>
            <wp:wrapNone/>
            <wp:docPr id="14570747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7475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39" t="56802" r="49253" b="26234"/>
                    <a:stretch/>
                  </pic:blipFill>
                  <pic:spPr bwMode="auto">
                    <a:xfrm>
                      <a:off x="0" y="0"/>
                      <a:ext cx="1552575" cy="1626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4FB" w:rsidRPr="00975B22">
        <w:rPr>
          <w:rFonts w:ascii="微軟正黑體" w:eastAsia="微軟正黑體" w:hAnsi="微軟正黑體" w:hint="eastAsia"/>
          <w:bCs/>
          <w:sz w:val="20"/>
        </w:rPr>
        <w:t>FAX：(02)2754-2895      Email：</w:t>
      </w:r>
      <w:hyperlink r:id="rId12" w:history="1">
        <w:r w:rsidR="003E24FB" w:rsidRPr="00C9572A">
          <w:rPr>
            <w:rStyle w:val="ae"/>
            <w:rFonts w:ascii="微軟正黑體" w:eastAsia="微軟正黑體" w:hAnsi="微軟正黑體"/>
            <w:bCs/>
            <w:sz w:val="20"/>
          </w:rPr>
          <w:t>yhchang@cnfi.org.tw</w:t>
        </w:r>
      </w:hyperlink>
      <w:r w:rsidR="003E24FB">
        <w:rPr>
          <w:rFonts w:ascii="微軟正黑體" w:eastAsia="微軟正黑體" w:hAnsi="微軟正黑體" w:hint="eastAsia"/>
          <w:bCs/>
          <w:sz w:val="20"/>
        </w:rPr>
        <w:t>；</w:t>
      </w:r>
      <w:r w:rsidR="003E24FB" w:rsidRPr="00975B22">
        <w:rPr>
          <w:rFonts w:ascii="微軟正黑體" w:eastAsia="微軟正黑體" w:hAnsi="微軟正黑體" w:hint="eastAsia"/>
          <w:bCs/>
          <w:sz w:val="20"/>
        </w:rPr>
        <w:t>h</w:t>
      </w:r>
      <w:r w:rsidR="003E24FB" w:rsidRPr="00975B22">
        <w:rPr>
          <w:rFonts w:ascii="微軟正黑體" w:eastAsia="微軟正黑體" w:hAnsi="微軟正黑體"/>
          <w:bCs/>
          <w:sz w:val="20"/>
        </w:rPr>
        <w:t>yyu</w:t>
      </w:r>
      <w:r w:rsidR="003E24FB" w:rsidRPr="00975B22">
        <w:rPr>
          <w:rFonts w:ascii="微軟正黑體" w:eastAsia="微軟正黑體" w:hAnsi="微軟正黑體" w:hint="eastAsia"/>
          <w:bCs/>
          <w:sz w:val="20"/>
        </w:rPr>
        <w:t>@cnfi.org.tw</w:t>
      </w:r>
      <w:r w:rsidR="003E24FB">
        <w:rPr>
          <w:rFonts w:ascii="微軟正黑體" w:eastAsia="微軟正黑體" w:hAnsi="微軟正黑體" w:hint="eastAsia"/>
          <w:bCs/>
          <w:sz w:val="20"/>
        </w:rPr>
        <w:t xml:space="preserve">　</w:t>
      </w:r>
    </w:p>
    <w:p w14:paraId="1FEA37F1" w14:textId="6AA7F817" w:rsidR="003E24FB" w:rsidRPr="003E24FB" w:rsidRDefault="003E24FB"/>
    <w:sectPr w:rsidR="003E24FB" w:rsidRPr="003E24FB" w:rsidSect="003E24FB">
      <w:pgSz w:w="11906" w:h="16838"/>
      <w:pgMar w:top="624" w:right="794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99A9" w14:textId="77777777" w:rsidR="00DB3E0B" w:rsidRDefault="00DB3E0B" w:rsidP="00DB3E0B">
      <w:pPr>
        <w:spacing w:line="240" w:lineRule="auto"/>
      </w:pPr>
      <w:r>
        <w:separator/>
      </w:r>
    </w:p>
  </w:endnote>
  <w:endnote w:type="continuationSeparator" w:id="0">
    <w:p w14:paraId="262C2D2B" w14:textId="77777777" w:rsidR="00DB3E0B" w:rsidRDefault="00DB3E0B" w:rsidP="00DB3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997C" w14:textId="77777777" w:rsidR="00DB3E0B" w:rsidRDefault="00DB3E0B" w:rsidP="00DB3E0B">
      <w:pPr>
        <w:spacing w:line="240" w:lineRule="auto"/>
      </w:pPr>
      <w:r>
        <w:separator/>
      </w:r>
    </w:p>
  </w:footnote>
  <w:footnote w:type="continuationSeparator" w:id="0">
    <w:p w14:paraId="157907DD" w14:textId="77777777" w:rsidR="00DB3E0B" w:rsidRDefault="00DB3E0B" w:rsidP="00DB3E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3505"/>
    <w:multiLevelType w:val="hybridMultilevel"/>
    <w:tmpl w:val="9DBA8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42338"/>
    <w:multiLevelType w:val="hybridMultilevel"/>
    <w:tmpl w:val="93521B6E"/>
    <w:lvl w:ilvl="0" w:tplc="FFFFFFFF">
      <w:start w:val="1"/>
      <w:numFmt w:val="decimal"/>
      <w:lvlText w:val="(%1)"/>
      <w:lvlJc w:val="left"/>
      <w:pPr>
        <w:ind w:left="720" w:hanging="480"/>
      </w:pPr>
      <w:rPr>
        <w:rFonts w:ascii="微軟正黑體" w:eastAsia="微軟正黑體" w:hAnsi="微軟正黑體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6EC43F4"/>
    <w:multiLevelType w:val="hybridMultilevel"/>
    <w:tmpl w:val="589A5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EE3691"/>
    <w:multiLevelType w:val="hybridMultilevel"/>
    <w:tmpl w:val="93521B6E"/>
    <w:lvl w:ilvl="0" w:tplc="C0180B96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D50C4E"/>
    <w:multiLevelType w:val="hybridMultilevel"/>
    <w:tmpl w:val="6040CD52"/>
    <w:lvl w:ilvl="0" w:tplc="6ACA25FA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5318407">
    <w:abstractNumId w:val="2"/>
  </w:num>
  <w:num w:numId="2" w16cid:durableId="692191791">
    <w:abstractNumId w:val="4"/>
  </w:num>
  <w:num w:numId="3" w16cid:durableId="62140869">
    <w:abstractNumId w:val="0"/>
  </w:num>
  <w:num w:numId="4" w16cid:durableId="583689893">
    <w:abstractNumId w:val="3"/>
  </w:num>
  <w:num w:numId="5" w16cid:durableId="112099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FB"/>
    <w:rsid w:val="0010077B"/>
    <w:rsid w:val="001E7489"/>
    <w:rsid w:val="003C1946"/>
    <w:rsid w:val="003E24FB"/>
    <w:rsid w:val="00526D2E"/>
    <w:rsid w:val="00692BC8"/>
    <w:rsid w:val="006A2ED2"/>
    <w:rsid w:val="007C7D83"/>
    <w:rsid w:val="00AD3212"/>
    <w:rsid w:val="00B1540A"/>
    <w:rsid w:val="00BE30B4"/>
    <w:rsid w:val="00DB3E0B"/>
    <w:rsid w:val="00E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0DC2F0"/>
  <w15:chartTrackingRefBased/>
  <w15:docId w15:val="{68F0DC33-0FAD-4CBB-8919-7BD37DFC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B4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F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F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4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4F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4F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4F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4F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24F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24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24F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24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24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24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24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4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4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4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E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4FB"/>
    <w:rPr>
      <w:b/>
      <w:bCs/>
      <w:smallCaps/>
      <w:color w:val="2F5496" w:themeColor="accent1" w:themeShade="BF"/>
      <w:spacing w:val="5"/>
    </w:rPr>
  </w:style>
  <w:style w:type="paragraph" w:customStyle="1" w:styleId="21">
    <w:name w:val="表格2"/>
    <w:basedOn w:val="a"/>
    <w:rsid w:val="003E24FB"/>
    <w:pPr>
      <w:tabs>
        <w:tab w:val="left" w:pos="5760"/>
        <w:tab w:val="left" w:pos="8192"/>
      </w:tabs>
      <w:spacing w:before="360" w:line="240" w:lineRule="exact"/>
      <w:jc w:val="center"/>
    </w:pPr>
    <w:rPr>
      <w:spacing w:val="32"/>
    </w:rPr>
  </w:style>
  <w:style w:type="paragraph" w:customStyle="1" w:styleId="11">
    <w:name w:val="表格1"/>
    <w:basedOn w:val="a"/>
    <w:rsid w:val="003E24FB"/>
    <w:pPr>
      <w:spacing w:before="120" w:after="120"/>
    </w:pPr>
    <w:rPr>
      <w:spacing w:val="32"/>
    </w:rPr>
  </w:style>
  <w:style w:type="character" w:styleId="ae">
    <w:name w:val="Hyperlink"/>
    <w:rsid w:val="003E24FB"/>
    <w:rPr>
      <w:color w:val="0000FF"/>
      <w:u w:val="single"/>
    </w:rPr>
  </w:style>
  <w:style w:type="table" w:styleId="af">
    <w:name w:val="Table Grid"/>
    <w:basedOn w:val="a1"/>
    <w:uiPriority w:val="59"/>
    <w:rsid w:val="003E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3E24FB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B3E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0"/>
    <w:link w:val="af1"/>
    <w:uiPriority w:val="99"/>
    <w:rsid w:val="00DB3E0B"/>
    <w:rPr>
      <w:rFonts w:ascii="Times New Roman" w:eastAsia="細明體" w:hAnsi="Times New Roman" w:cs="Times New Roman"/>
      <w:kern w:val="0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DB3E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basedOn w:val="a0"/>
    <w:link w:val="af3"/>
    <w:uiPriority w:val="99"/>
    <w:rsid w:val="00DB3E0B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o.cnfi.org.tw/category.php?id=Cat1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hchang@cnfi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surveycake.com/s/A6N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A6NL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56FA-666E-4CE3-A7CC-E752D015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于心怡</dc:creator>
  <cp:keywords/>
  <dc:description/>
  <cp:lastModifiedBy>于心怡</cp:lastModifiedBy>
  <cp:revision>8</cp:revision>
  <cp:lastPrinted>2025-04-17T09:02:00Z</cp:lastPrinted>
  <dcterms:created xsi:type="dcterms:W3CDTF">2025-04-16T08:03:00Z</dcterms:created>
  <dcterms:modified xsi:type="dcterms:W3CDTF">2025-04-22T01:13:00Z</dcterms:modified>
</cp:coreProperties>
</file>